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71" w:rsidRPr="00371384" w:rsidRDefault="007502E0" w:rsidP="00643271">
      <w:pPr>
        <w:pStyle w:val="NoSpacing"/>
        <w:rPr>
          <w:rFonts w:ascii="Times New Roman" w:hAnsi="Times New Roman"/>
        </w:rPr>
      </w:pPr>
      <w:r w:rsidRPr="007502E0">
        <w:rPr>
          <w:rFonts w:ascii="Trebuchet MS" w:hAnsi="Trebuchet MS"/>
          <w:b/>
          <w:noProof/>
          <w:sz w:val="52"/>
          <w:szCs w:val="22"/>
          <w:lang w:val="en-AU" w:eastAsia="en-AU"/>
        </w:rPr>
        <w:drawing>
          <wp:anchor distT="0" distB="0" distL="114300" distR="114300" simplePos="0" relativeHeight="251659264" behindDoc="0" locked="0" layoutInCell="1" allowOverlap="1">
            <wp:simplePos x="0" y="0"/>
            <wp:positionH relativeFrom="column">
              <wp:posOffset>4643230</wp:posOffset>
            </wp:positionH>
            <wp:positionV relativeFrom="paragraph">
              <wp:posOffset>-229843</wp:posOffset>
            </wp:positionV>
            <wp:extent cx="1152525" cy="1260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ibati Crest.PNG"/>
                    <pic:cNvPicPr/>
                  </pic:nvPicPr>
                  <pic:blipFill>
                    <a:blip r:embed="rId7" cstate="email">
                      <a:clrChange>
                        <a:clrFrom>
                          <a:srgbClr val="EEF3FA"/>
                        </a:clrFrom>
                        <a:clrTo>
                          <a:srgbClr val="EEF3FA">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52525" cy="1260475"/>
                    </a:xfrm>
                    <a:prstGeom prst="rect">
                      <a:avLst/>
                    </a:prstGeom>
                  </pic:spPr>
                </pic:pic>
              </a:graphicData>
            </a:graphic>
          </wp:anchor>
        </w:drawing>
      </w:r>
      <w:r w:rsidR="00643271">
        <w:rPr>
          <w:rFonts w:ascii="Times New Roman" w:hAnsi="Times New Roman"/>
          <w:noProof/>
          <w:color w:val="1F497D"/>
          <w:lang w:val="en-AU" w:eastAsia="en-AU"/>
        </w:rPr>
        <w:drawing>
          <wp:inline distT="0" distB="0" distL="0" distR="0">
            <wp:extent cx="1534160" cy="713105"/>
            <wp:effectExtent l="0" t="0" r="0" b="0"/>
            <wp:docPr id="5" name="Picture 5" descr="SPC Logo 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C Logo Eng.gif"/>
                    <pic:cNvPicPr>
                      <a:picLocks noChangeAspect="1" noChangeArrowheads="1"/>
                    </pic:cNvPicPr>
                  </pic:nvPicPr>
                  <pic:blipFill>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534160" cy="713105"/>
                    </a:xfrm>
                    <a:prstGeom prst="rect">
                      <a:avLst/>
                    </a:prstGeom>
                    <a:noFill/>
                    <a:ln>
                      <a:noFill/>
                    </a:ln>
                  </pic:spPr>
                </pic:pic>
              </a:graphicData>
            </a:graphic>
          </wp:inline>
        </w:drawing>
      </w:r>
      <w:r w:rsidR="00643271">
        <w:rPr>
          <w:rFonts w:ascii="Times New Roman" w:hAnsi="Times New Roman"/>
          <w:noProof/>
          <w:color w:val="1F497D"/>
          <w:lang w:eastAsia="en-AU"/>
        </w:rPr>
        <w:t xml:space="preserve">       </w:t>
      </w:r>
      <w:r w:rsidR="00C62078">
        <w:rPr>
          <w:rFonts w:ascii="Times New Roman" w:hAnsi="Times New Roman"/>
          <w:noProof/>
          <w:lang w:val="en-AU" w:eastAsia="en-AU"/>
        </w:rPr>
        <w:drawing>
          <wp:inline distT="0" distB="0" distL="0" distR="0">
            <wp:extent cx="914400" cy="713105"/>
            <wp:effectExtent l="0" t="0" r="0" b="0"/>
            <wp:docPr id="3" name="Picture 3" descr="GCCA-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CA-logo-(small).png"/>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914400" cy="713105"/>
                    </a:xfrm>
                    <a:prstGeom prst="rect">
                      <a:avLst/>
                    </a:prstGeom>
                    <a:noFill/>
                    <a:ln>
                      <a:noFill/>
                    </a:ln>
                  </pic:spPr>
                </pic:pic>
              </a:graphicData>
            </a:graphic>
          </wp:inline>
        </w:drawing>
      </w:r>
      <w:r w:rsidR="00643271">
        <w:rPr>
          <w:rFonts w:ascii="Times New Roman" w:hAnsi="Times New Roman"/>
          <w:noProof/>
          <w:color w:val="1F497D"/>
          <w:lang w:eastAsia="en-AU"/>
        </w:rPr>
        <w:t xml:space="preserve">      </w:t>
      </w:r>
      <w:r w:rsidR="00643271" w:rsidRPr="00371384">
        <w:rPr>
          <w:rFonts w:ascii="Times New Roman" w:hAnsi="Times New Roman"/>
          <w:noProof/>
          <w:color w:val="1F497D"/>
          <w:lang w:eastAsia="en-AU"/>
        </w:rPr>
        <w:t xml:space="preserve">   </w:t>
      </w:r>
      <w:r w:rsidR="00643271" w:rsidRPr="00371384">
        <w:rPr>
          <w:rFonts w:ascii="Times New Roman" w:hAnsi="Times New Roman"/>
        </w:rPr>
        <w:t xml:space="preserve"> </w:t>
      </w:r>
      <w:r w:rsidR="00643271">
        <w:rPr>
          <w:rFonts w:ascii="Times New Roman" w:hAnsi="Times New Roman"/>
        </w:rPr>
        <w:t xml:space="preserve">    </w:t>
      </w:r>
      <w:r w:rsidR="00C62078">
        <w:rPr>
          <w:rFonts w:ascii="Times New Roman" w:hAnsi="Times New Roman"/>
          <w:noProof/>
          <w:lang w:val="en-AU" w:eastAsia="en-AU"/>
        </w:rPr>
        <w:drawing>
          <wp:inline distT="0" distB="0" distL="0" distR="0">
            <wp:extent cx="1054100" cy="713105"/>
            <wp:effectExtent l="19050" t="0" r="0" b="0"/>
            <wp:docPr id="2" name="Picture 2" descr="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jpg"/>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054100" cy="713105"/>
                    </a:xfrm>
                    <a:prstGeom prst="rect">
                      <a:avLst/>
                    </a:prstGeom>
                    <a:noFill/>
                    <a:ln>
                      <a:noFill/>
                    </a:ln>
                  </pic:spPr>
                </pic:pic>
              </a:graphicData>
            </a:graphic>
          </wp:inline>
        </w:drawing>
      </w:r>
      <w:r w:rsidR="00643271">
        <w:rPr>
          <w:rFonts w:ascii="Times New Roman" w:hAnsi="Times New Roman"/>
        </w:rPr>
        <w:t xml:space="preserve">       </w:t>
      </w:r>
      <w:r w:rsidR="00643271" w:rsidRPr="00371384">
        <w:rPr>
          <w:rFonts w:ascii="Times New Roman" w:hAnsi="Times New Roman"/>
        </w:rPr>
        <w:t xml:space="preserve">  </w:t>
      </w:r>
      <w:r w:rsidR="00643271">
        <w:rPr>
          <w:rFonts w:ascii="Times New Roman" w:hAnsi="Times New Roman"/>
        </w:rPr>
        <w:t xml:space="preserve">         </w:t>
      </w:r>
    </w:p>
    <w:p w:rsidR="00643271" w:rsidRPr="00371384" w:rsidRDefault="00643271" w:rsidP="00643271">
      <w:pPr>
        <w:pStyle w:val="NoSpacing"/>
        <w:rPr>
          <w:rFonts w:ascii="Times New Roman" w:hAnsi="Times New Roman"/>
        </w:rPr>
      </w:pPr>
    </w:p>
    <w:p w:rsidR="00643271" w:rsidRDefault="00643271" w:rsidP="00643271">
      <w:pPr>
        <w:pStyle w:val="NoSpacing"/>
        <w:jc w:val="center"/>
        <w:rPr>
          <w:rFonts w:ascii="Times New Roman" w:hAnsi="Times New Roman"/>
          <w:b/>
        </w:rPr>
      </w:pPr>
      <w:r w:rsidRPr="00371384">
        <w:rPr>
          <w:rFonts w:ascii="Times New Roman" w:hAnsi="Times New Roman"/>
          <w:b/>
        </w:rPr>
        <w:t xml:space="preserve">GLOBAL CLIMATE CHANGE ALLIANCE: </w:t>
      </w:r>
    </w:p>
    <w:p w:rsidR="00643271" w:rsidRPr="00371384" w:rsidRDefault="00643271" w:rsidP="00643271">
      <w:pPr>
        <w:pStyle w:val="NoSpacing"/>
        <w:jc w:val="center"/>
        <w:rPr>
          <w:rFonts w:ascii="Times New Roman" w:hAnsi="Times New Roman"/>
          <w:b/>
        </w:rPr>
      </w:pPr>
      <w:r w:rsidRPr="00371384">
        <w:rPr>
          <w:rFonts w:ascii="Times New Roman" w:hAnsi="Times New Roman"/>
          <w:b/>
        </w:rPr>
        <w:t>PACIFIC SMALL ISLAND STATES PROJECT</w:t>
      </w:r>
    </w:p>
    <w:p w:rsidR="00643271" w:rsidRDefault="00643271" w:rsidP="00643271">
      <w:pPr>
        <w:pStyle w:val="NoSpacing"/>
        <w:rPr>
          <w:rFonts w:ascii="Times New Roman" w:hAnsi="Times New Roman"/>
        </w:rPr>
      </w:pPr>
    </w:p>
    <w:p w:rsidR="00643271" w:rsidRPr="00371384" w:rsidRDefault="00973BF8" w:rsidP="00643271">
      <w:pPr>
        <w:pStyle w:val="NoSpacing"/>
        <w:jc w:val="center"/>
        <w:rPr>
          <w:rFonts w:ascii="Times New Roman" w:hAnsi="Times New Roman"/>
          <w:b/>
        </w:rPr>
      </w:pPr>
      <w:r>
        <w:rPr>
          <w:rFonts w:ascii="Times New Roman" w:hAnsi="Times New Roman"/>
          <w:b/>
        </w:rPr>
        <w:t xml:space="preserve">REPORT ON </w:t>
      </w:r>
      <w:r w:rsidR="007553DD">
        <w:rPr>
          <w:rFonts w:ascii="Times New Roman" w:hAnsi="Times New Roman"/>
          <w:b/>
        </w:rPr>
        <w:t>KIRIBATI</w:t>
      </w:r>
      <w:r>
        <w:rPr>
          <w:rFonts w:ascii="Times New Roman" w:hAnsi="Times New Roman"/>
          <w:b/>
        </w:rPr>
        <w:t xml:space="preserve"> </w:t>
      </w:r>
      <w:r w:rsidRPr="00973BF8">
        <w:rPr>
          <w:rFonts w:ascii="Times New Roman" w:hAnsi="Times New Roman"/>
          <w:b/>
        </w:rPr>
        <w:t xml:space="preserve">CAPACITY DEVELOPMENT IN PROPOSAL PREPARATION USING THE LOGICAL FRAMEWORK APPROACH </w:t>
      </w:r>
      <w:r w:rsidRPr="00371384">
        <w:rPr>
          <w:rFonts w:ascii="Times New Roman" w:hAnsi="Times New Roman"/>
          <w:b/>
        </w:rPr>
        <w:t>WORKSHOP</w:t>
      </w:r>
    </w:p>
    <w:p w:rsidR="00643271" w:rsidRPr="00371384" w:rsidRDefault="000C656B" w:rsidP="00643271">
      <w:pPr>
        <w:pStyle w:val="NoSpacing"/>
        <w:jc w:val="center"/>
        <w:rPr>
          <w:rFonts w:ascii="Times New Roman" w:hAnsi="Times New Roman"/>
          <w:b/>
        </w:rPr>
      </w:pPr>
      <w:r>
        <w:rPr>
          <w:rFonts w:ascii="Times New Roman" w:hAnsi="Times New Roman"/>
          <w:b/>
        </w:rPr>
        <w:t>2-</w:t>
      </w:r>
      <w:r w:rsidR="007553DD">
        <w:rPr>
          <w:rFonts w:ascii="Times New Roman" w:hAnsi="Times New Roman"/>
          <w:b/>
        </w:rPr>
        <w:t>5</w:t>
      </w:r>
      <w:r>
        <w:rPr>
          <w:rFonts w:ascii="Times New Roman" w:hAnsi="Times New Roman"/>
          <w:b/>
        </w:rPr>
        <w:t xml:space="preserve"> </w:t>
      </w:r>
      <w:r w:rsidR="007553DD">
        <w:rPr>
          <w:rFonts w:ascii="Times New Roman" w:hAnsi="Times New Roman"/>
          <w:b/>
        </w:rPr>
        <w:t xml:space="preserve">SEPTEMBER </w:t>
      </w:r>
      <w:r w:rsidR="00643271" w:rsidRPr="00371384">
        <w:rPr>
          <w:rFonts w:ascii="Times New Roman" w:hAnsi="Times New Roman"/>
          <w:b/>
        </w:rPr>
        <w:t>201</w:t>
      </w:r>
      <w:r w:rsidR="00643271">
        <w:rPr>
          <w:rFonts w:ascii="Times New Roman" w:hAnsi="Times New Roman"/>
          <w:b/>
        </w:rPr>
        <w:t>3</w:t>
      </w:r>
    </w:p>
    <w:p w:rsidR="00643271" w:rsidRDefault="00643271" w:rsidP="00643271">
      <w:pPr>
        <w:pStyle w:val="NoSpacing"/>
        <w:rPr>
          <w:rFonts w:ascii="Times New Roman" w:hAnsi="Times New Roman"/>
        </w:rPr>
      </w:pPr>
    </w:p>
    <w:p w:rsidR="00FE1C19" w:rsidRDefault="00FE1C19" w:rsidP="00643271">
      <w:pPr>
        <w:pStyle w:val="NoSpacing"/>
        <w:rPr>
          <w:rFonts w:ascii="Times New Roman" w:hAnsi="Times New Roman"/>
        </w:rPr>
      </w:pPr>
    </w:p>
    <w:p w:rsidR="00FE1C19" w:rsidRDefault="00FE1C19" w:rsidP="00643271">
      <w:pPr>
        <w:pStyle w:val="NoSpacing"/>
        <w:rPr>
          <w:rFonts w:ascii="Times New Roman" w:hAnsi="Times New Roman"/>
        </w:rPr>
      </w:pPr>
    </w:p>
    <w:p w:rsidR="00643271" w:rsidRDefault="007553DD" w:rsidP="00643271">
      <w:pPr>
        <w:pStyle w:val="NoSpacing"/>
        <w:jc w:val="center"/>
        <w:rPr>
          <w:rFonts w:ascii="Times New Roman" w:hAnsi="Times New Roman"/>
          <w:b/>
        </w:rPr>
      </w:pPr>
      <w:r w:rsidRPr="007553DD">
        <w:rPr>
          <w:rFonts w:ascii="Times New Roman" w:hAnsi="Times New Roman"/>
          <w:b/>
          <w:noProof/>
          <w:lang w:val="en-AU" w:eastAsia="en-AU"/>
        </w:rPr>
        <w:drawing>
          <wp:inline distT="0" distB="0" distL="0" distR="0">
            <wp:extent cx="5733415" cy="412119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5733415" cy="4121198"/>
                    </a:xfrm>
                    <a:prstGeom prst="rect">
                      <a:avLst/>
                    </a:prstGeom>
                  </pic:spPr>
                </pic:pic>
              </a:graphicData>
            </a:graphic>
          </wp:inline>
        </w:drawing>
      </w:r>
    </w:p>
    <w:p w:rsidR="00643271" w:rsidRDefault="00643271" w:rsidP="00643271">
      <w:pPr>
        <w:pStyle w:val="NoSpacing"/>
        <w:rPr>
          <w:rFonts w:ascii="Times New Roman" w:hAnsi="Times New Roman"/>
          <w:b/>
        </w:rPr>
      </w:pPr>
    </w:p>
    <w:p w:rsidR="003B47B0" w:rsidRDefault="003B47B0">
      <w:pPr>
        <w:spacing w:after="200" w:line="276" w:lineRule="auto"/>
        <w:rPr>
          <w:rFonts w:ascii="Times New Roman" w:hAnsi="Times New Roman"/>
          <w:b/>
        </w:rPr>
      </w:pPr>
      <w:r>
        <w:rPr>
          <w:rFonts w:ascii="Times New Roman" w:hAnsi="Times New Roman"/>
          <w:b/>
        </w:rPr>
        <w:br w:type="page"/>
      </w:r>
    </w:p>
    <w:p w:rsidR="00643271" w:rsidRPr="00371384" w:rsidRDefault="00643271" w:rsidP="00643271">
      <w:pPr>
        <w:pStyle w:val="NoSpacing"/>
        <w:rPr>
          <w:rFonts w:ascii="Times New Roman" w:hAnsi="Times New Roman"/>
          <w:b/>
        </w:rPr>
      </w:pPr>
      <w:r w:rsidRPr="00371384">
        <w:rPr>
          <w:rFonts w:ascii="Times New Roman" w:hAnsi="Times New Roman"/>
          <w:b/>
        </w:rPr>
        <w:lastRenderedPageBreak/>
        <w:t>Introduction</w:t>
      </w:r>
    </w:p>
    <w:p w:rsidR="00643271" w:rsidRDefault="00643271" w:rsidP="00643271">
      <w:pPr>
        <w:pStyle w:val="NoSpacing"/>
        <w:rPr>
          <w:rFonts w:ascii="Times New Roman" w:hAnsi="Times New Roman"/>
        </w:rPr>
      </w:pPr>
    </w:p>
    <w:p w:rsidR="00643271" w:rsidRPr="00B40B8F" w:rsidRDefault="00643271" w:rsidP="00643271">
      <w:pPr>
        <w:pStyle w:val="NoSpacing"/>
        <w:contextualSpacing/>
        <w:jc w:val="both"/>
        <w:rPr>
          <w:rFonts w:ascii="Times New Roman" w:hAnsi="Times New Roman"/>
          <w:lang w:val="en-GB"/>
        </w:rPr>
      </w:pPr>
      <w:r w:rsidRPr="00B40B8F">
        <w:rPr>
          <w:rFonts w:ascii="Times New Roman" w:hAnsi="Times New Roman"/>
          <w:lang w:val="en-GB"/>
        </w:rPr>
        <w:t xml:space="preserve">The Global Climate Change Alliance: Pacific Small Island States (GCCA: PSIS) project is funded by the European Union (EU) and implemented by the Secretariat of the Pacific Community (SPC) in collaboration with the Secretariat of the Pacific Regional Environment Organisation (SPREP). The project budget is €11.4 million.  The implementation period for the GCCA: PSIS project is from the date of signature of the agreement, 19 July 2011, to 19 November 2014. </w:t>
      </w:r>
    </w:p>
    <w:p w:rsidR="00643271" w:rsidRPr="00B40B8F" w:rsidRDefault="00643271" w:rsidP="00643271">
      <w:pPr>
        <w:pStyle w:val="NoSpacing"/>
        <w:contextualSpacing/>
        <w:jc w:val="both"/>
        <w:rPr>
          <w:rFonts w:ascii="Times New Roman" w:hAnsi="Times New Roman"/>
          <w:lang w:val="en-GB"/>
        </w:rPr>
      </w:pPr>
    </w:p>
    <w:p w:rsidR="00643271" w:rsidRPr="00B40B8F" w:rsidRDefault="00643271" w:rsidP="00643271">
      <w:pPr>
        <w:pStyle w:val="NoSpacing"/>
        <w:contextualSpacing/>
        <w:jc w:val="both"/>
        <w:rPr>
          <w:rFonts w:ascii="Times New Roman" w:hAnsi="Times New Roman"/>
          <w:lang w:val="en-GB"/>
        </w:rPr>
      </w:pPr>
      <w:r w:rsidRPr="00B40B8F">
        <w:rPr>
          <w:rFonts w:ascii="Times New Roman" w:hAnsi="Times New Roman"/>
          <w:lang w:val="en-GB"/>
        </w:rPr>
        <w:t xml:space="preserve">The overall objective of the GCCA: PSIS project is to support the governments of nine Pacific smaller island states, namely Cook Islands, Federated States of Micronesia (FSM), Kiribati, Marshall Islands, Nauru, </w:t>
      </w:r>
      <w:r w:rsidR="007553DD">
        <w:rPr>
          <w:rFonts w:ascii="Times New Roman" w:hAnsi="Times New Roman"/>
          <w:lang w:val="en-GB"/>
        </w:rPr>
        <w:t>Kiribati</w:t>
      </w:r>
      <w:r w:rsidRPr="00B40B8F">
        <w:rPr>
          <w:rFonts w:ascii="Times New Roman" w:hAnsi="Times New Roman"/>
          <w:lang w:val="en-GB"/>
        </w:rPr>
        <w:t>, Palau, Tonga and Tuvalu, in their efforts to tackle the adverse effects of climate change. The purpose of the project is to promote long term strategies and approaches to adaptation planning and pave the way for more effective and coordinated aid delivery on climate change at the national and regional level.</w:t>
      </w:r>
    </w:p>
    <w:p w:rsidR="00643271" w:rsidRPr="00B40B8F" w:rsidRDefault="00643271" w:rsidP="00643271">
      <w:pPr>
        <w:pStyle w:val="NoSpacing"/>
        <w:contextualSpacing/>
        <w:jc w:val="both"/>
        <w:rPr>
          <w:rFonts w:ascii="Times New Roman" w:hAnsi="Times New Roman"/>
          <w:lang w:val="en-GB"/>
        </w:rPr>
      </w:pPr>
    </w:p>
    <w:p w:rsidR="00643271" w:rsidRPr="00B40B8F" w:rsidRDefault="00643271" w:rsidP="00643271">
      <w:pPr>
        <w:pStyle w:val="NoSpacing"/>
        <w:contextualSpacing/>
        <w:jc w:val="both"/>
        <w:rPr>
          <w:rFonts w:ascii="Times New Roman" w:hAnsi="Times New Roman"/>
          <w:lang w:val="en-GB" w:eastAsia="en-AU"/>
        </w:rPr>
      </w:pPr>
      <w:r w:rsidRPr="00B40B8F">
        <w:rPr>
          <w:rFonts w:ascii="Times New Roman" w:hAnsi="Times New Roman"/>
          <w:lang w:val="en-GB" w:eastAsia="en-AU"/>
        </w:rPr>
        <w:t xml:space="preserve">The project approach is to assist the nine countries design and implement practical on-the-ground climate change adaptation projects in conjunction with mainstreaming climate change into line ministries and national development plans; thereby helping countries move from an </w:t>
      </w:r>
      <w:r w:rsidRPr="00B40B8F">
        <w:rPr>
          <w:rFonts w:ascii="Times New Roman" w:hAnsi="Times New Roman"/>
          <w:i/>
          <w:lang w:val="en-GB" w:eastAsia="en-AU"/>
        </w:rPr>
        <w:t>ad hoc</w:t>
      </w:r>
      <w:r w:rsidRPr="00B40B8F">
        <w:rPr>
          <w:rFonts w:ascii="Times New Roman" w:hAnsi="Times New Roman"/>
          <w:lang w:val="en-GB" w:eastAsia="en-AU"/>
        </w:rPr>
        <w:t xml:space="preserve"> project-by-project approach towards a </w:t>
      </w:r>
      <w:r w:rsidRPr="00B40B8F">
        <w:rPr>
          <w:rFonts w:ascii="Times New Roman" w:hAnsi="Times New Roman"/>
          <w:lang w:val="en-GB"/>
        </w:rPr>
        <w:t xml:space="preserve">programmatic approach underpinning an entire sector. This has the added advantage of helping countries </w:t>
      </w:r>
      <w:r w:rsidRPr="00B40B8F">
        <w:rPr>
          <w:rFonts w:ascii="Times New Roman" w:hAnsi="Times New Roman"/>
          <w:lang w:val="en-GB" w:eastAsia="en-AU"/>
        </w:rPr>
        <w:t>better position themselves to access and benefit from new sources and modalities of climate change funding, e.g. national and sector budget support.</w:t>
      </w:r>
    </w:p>
    <w:p w:rsidR="00643271" w:rsidRDefault="00643271" w:rsidP="00643271">
      <w:pPr>
        <w:jc w:val="both"/>
        <w:rPr>
          <w:rFonts w:ascii="Times New Roman" w:hAnsi="Times New Roman"/>
        </w:rPr>
      </w:pPr>
    </w:p>
    <w:p w:rsidR="00643271" w:rsidRDefault="00643271" w:rsidP="00643271">
      <w:pPr>
        <w:jc w:val="both"/>
        <w:rPr>
          <w:rFonts w:ascii="Times New Roman" w:hAnsi="Times New Roman"/>
          <w:b/>
        </w:rPr>
      </w:pPr>
      <w:r w:rsidRPr="00B40B8F">
        <w:rPr>
          <w:rFonts w:ascii="Times New Roman" w:hAnsi="Times New Roman"/>
          <w:b/>
        </w:rPr>
        <w:t xml:space="preserve">GCCA: </w:t>
      </w:r>
      <w:r w:rsidR="00973BF8">
        <w:rPr>
          <w:rFonts w:ascii="Times New Roman" w:hAnsi="Times New Roman"/>
          <w:b/>
        </w:rPr>
        <w:t>C</w:t>
      </w:r>
      <w:r w:rsidR="00973BF8" w:rsidRPr="00973BF8">
        <w:rPr>
          <w:rFonts w:ascii="Times New Roman" w:hAnsi="Times New Roman"/>
          <w:b/>
        </w:rPr>
        <w:t xml:space="preserve">apacity development in proposal preparation using the logical framework approach </w:t>
      </w:r>
      <w:r w:rsidRPr="00B40B8F">
        <w:rPr>
          <w:rFonts w:ascii="Times New Roman" w:hAnsi="Times New Roman"/>
          <w:b/>
        </w:rPr>
        <w:t xml:space="preserve">Project </w:t>
      </w:r>
      <w:r w:rsidR="00547AD4">
        <w:rPr>
          <w:rFonts w:ascii="Times New Roman" w:hAnsi="Times New Roman"/>
          <w:b/>
        </w:rPr>
        <w:t xml:space="preserve">(‘LFA training’) </w:t>
      </w:r>
      <w:r w:rsidRPr="00B40B8F">
        <w:rPr>
          <w:rFonts w:ascii="Times New Roman" w:hAnsi="Times New Roman"/>
          <w:b/>
        </w:rPr>
        <w:t xml:space="preserve">in </w:t>
      </w:r>
      <w:r w:rsidR="007553DD">
        <w:rPr>
          <w:rFonts w:ascii="Times New Roman" w:hAnsi="Times New Roman"/>
          <w:b/>
        </w:rPr>
        <w:t>Kiribati</w:t>
      </w:r>
    </w:p>
    <w:p w:rsidR="00643271" w:rsidRPr="00B40B8F" w:rsidRDefault="00643271" w:rsidP="00643271">
      <w:pPr>
        <w:jc w:val="both"/>
        <w:rPr>
          <w:rFonts w:ascii="Times New Roman" w:hAnsi="Times New Roman"/>
          <w:b/>
        </w:rPr>
      </w:pPr>
    </w:p>
    <w:p w:rsidR="00973BF8" w:rsidRDefault="00BB3186" w:rsidP="00643271">
      <w:pPr>
        <w:jc w:val="both"/>
        <w:rPr>
          <w:rFonts w:ascii="Times New Roman" w:hAnsi="Times New Roman"/>
        </w:rPr>
      </w:pPr>
      <w:r>
        <w:rPr>
          <w:rFonts w:ascii="Times New Roman" w:hAnsi="Times New Roman"/>
        </w:rPr>
        <w:t xml:space="preserve">Following a regional workshop on Climate Finance and Proposal </w:t>
      </w:r>
      <w:r w:rsidR="00547AD4">
        <w:rPr>
          <w:rFonts w:ascii="Times New Roman" w:hAnsi="Times New Roman"/>
        </w:rPr>
        <w:t>Preparation</w:t>
      </w:r>
      <w:r>
        <w:rPr>
          <w:rFonts w:ascii="Times New Roman" w:hAnsi="Times New Roman"/>
        </w:rPr>
        <w:t xml:space="preserve"> held in Apia, Samoa, 26 – 27 October 2012, and supported by the Asia-Pacific Adaptation Network (APAN), Secretariat of the Pacific Regional Environment Program (SPREP) and SPC, six of the countries (Cook Islands, Federated States of Micronesia, Marshall Islands, Nauru, </w:t>
      </w:r>
      <w:r w:rsidR="007553DD">
        <w:rPr>
          <w:rFonts w:ascii="Times New Roman" w:hAnsi="Times New Roman"/>
        </w:rPr>
        <w:t>Kiribati</w:t>
      </w:r>
      <w:r>
        <w:rPr>
          <w:rFonts w:ascii="Times New Roman" w:hAnsi="Times New Roman"/>
        </w:rPr>
        <w:t xml:space="preserve"> and Tuvalu) involved in the GCCA: PSIS project expressed their interest in having a national training workshop on project proposal preparation using the logical framework approach.  </w:t>
      </w:r>
      <w:r w:rsidR="000F6839">
        <w:rPr>
          <w:rFonts w:ascii="Times New Roman" w:hAnsi="Times New Roman"/>
        </w:rPr>
        <w:t>Thi</w:t>
      </w:r>
      <w:r w:rsidR="00547AD4">
        <w:rPr>
          <w:rFonts w:ascii="Times New Roman" w:hAnsi="Times New Roman"/>
        </w:rPr>
        <w:t xml:space="preserve">s LFA training project responds to that expressed need.  The project </w:t>
      </w:r>
      <w:r w:rsidR="009C48EF">
        <w:rPr>
          <w:rFonts w:ascii="Times New Roman" w:hAnsi="Times New Roman"/>
        </w:rPr>
        <w:t>provides</w:t>
      </w:r>
      <w:r w:rsidR="00973BF8" w:rsidRPr="00973BF8">
        <w:rPr>
          <w:rFonts w:ascii="Times New Roman" w:hAnsi="Times New Roman"/>
        </w:rPr>
        <w:t xml:space="preserve"> a valuable opportunity to strengthen national government staff to develop successful and integrated climate change adaptation project proposals.  This will allow PSIS and donors to work together to ensure a more effective and coordinated aid delivery to address climate change at the national and regional level.</w:t>
      </w:r>
    </w:p>
    <w:p w:rsidR="00547AD4" w:rsidRDefault="00547AD4" w:rsidP="00643271">
      <w:pPr>
        <w:jc w:val="both"/>
        <w:rPr>
          <w:rFonts w:ascii="Times New Roman" w:hAnsi="Times New Roman"/>
        </w:rPr>
      </w:pPr>
    </w:p>
    <w:p w:rsidR="000C656B" w:rsidRPr="00547AD4" w:rsidRDefault="00547AD4" w:rsidP="000C656B">
      <w:pPr>
        <w:jc w:val="both"/>
        <w:rPr>
          <w:rFonts w:ascii="Times New Roman" w:hAnsi="Times New Roman"/>
        </w:rPr>
      </w:pPr>
      <w:r>
        <w:rPr>
          <w:rFonts w:ascii="Times New Roman" w:hAnsi="Times New Roman"/>
        </w:rPr>
        <w:t xml:space="preserve">The </w:t>
      </w:r>
      <w:r w:rsidR="007553DD">
        <w:rPr>
          <w:rFonts w:ascii="Times New Roman" w:hAnsi="Times New Roman"/>
        </w:rPr>
        <w:t>Kiribati</w:t>
      </w:r>
      <w:r>
        <w:rPr>
          <w:rFonts w:ascii="Times New Roman" w:hAnsi="Times New Roman"/>
        </w:rPr>
        <w:t xml:space="preserve"> training workshop was delivered over 4 days (</w:t>
      </w:r>
      <w:r w:rsidR="000C656B">
        <w:rPr>
          <w:rFonts w:ascii="Times New Roman" w:hAnsi="Times New Roman"/>
        </w:rPr>
        <w:t>2-</w:t>
      </w:r>
      <w:r w:rsidR="007553DD">
        <w:rPr>
          <w:rFonts w:ascii="Times New Roman" w:hAnsi="Times New Roman"/>
        </w:rPr>
        <w:t>4</w:t>
      </w:r>
      <w:r w:rsidR="000C656B">
        <w:rPr>
          <w:rFonts w:ascii="Times New Roman" w:hAnsi="Times New Roman"/>
        </w:rPr>
        <w:t xml:space="preserve"> </w:t>
      </w:r>
      <w:r w:rsidR="007553DD">
        <w:rPr>
          <w:rFonts w:ascii="Times New Roman" w:hAnsi="Times New Roman"/>
        </w:rPr>
        <w:t>September</w:t>
      </w:r>
      <w:r w:rsidR="000C656B">
        <w:rPr>
          <w:rFonts w:ascii="Times New Roman" w:hAnsi="Times New Roman"/>
        </w:rPr>
        <w:t xml:space="preserve"> 2013)</w:t>
      </w:r>
      <w:r w:rsidR="007553DD">
        <w:rPr>
          <w:rFonts w:ascii="Times New Roman" w:hAnsi="Times New Roman"/>
        </w:rPr>
        <w:t xml:space="preserve">.  </w:t>
      </w:r>
      <w:r w:rsidR="007502E0" w:rsidRPr="00547AD4">
        <w:rPr>
          <w:rFonts w:ascii="Times New Roman" w:hAnsi="Times New Roman"/>
        </w:rPr>
        <w:t>Pacific Research and Evaluation Associates (PREA)</w:t>
      </w:r>
      <w:r w:rsidR="007502E0">
        <w:rPr>
          <w:rFonts w:ascii="Times New Roman" w:hAnsi="Times New Roman"/>
        </w:rPr>
        <w:t xml:space="preserve"> were contracted to deliver the LFA training, based on the resources that they had previously developed and piloted in the Cooks Islands. </w:t>
      </w:r>
      <w:r w:rsidR="007553DD">
        <w:rPr>
          <w:rFonts w:ascii="Times New Roman" w:hAnsi="Times New Roman"/>
        </w:rPr>
        <w:t xml:space="preserve">The Kiribati Parliament conference room was originally booked to host the workshop, however, on the day before the workshop SPC was advised that an urgent Government booking request needed to be fulfilled.  The first, third and fourth day of the workshop was held at the </w:t>
      </w:r>
      <w:proofErr w:type="spellStart"/>
      <w:r w:rsidR="007553DD">
        <w:rPr>
          <w:rFonts w:ascii="Times New Roman" w:hAnsi="Times New Roman"/>
        </w:rPr>
        <w:t>Utireirei</w:t>
      </w:r>
      <w:proofErr w:type="spellEnd"/>
      <w:r w:rsidR="007553DD">
        <w:rPr>
          <w:rFonts w:ascii="Times New Roman" w:hAnsi="Times New Roman"/>
        </w:rPr>
        <w:t xml:space="preserve"> conference room.  The second day of the workshop was moved to </w:t>
      </w:r>
      <w:r w:rsidR="007502E0">
        <w:rPr>
          <w:rFonts w:ascii="Times New Roman" w:hAnsi="Times New Roman"/>
        </w:rPr>
        <w:t>the Kiribati Protestant Church Women’s H</w:t>
      </w:r>
      <w:r w:rsidR="007553DD">
        <w:rPr>
          <w:rFonts w:ascii="Times New Roman" w:hAnsi="Times New Roman"/>
        </w:rPr>
        <w:t xml:space="preserve">all to avoid paying additional conference room hire fees at </w:t>
      </w:r>
      <w:proofErr w:type="spellStart"/>
      <w:r w:rsidR="007553DD">
        <w:rPr>
          <w:rFonts w:ascii="Times New Roman" w:hAnsi="Times New Roman"/>
        </w:rPr>
        <w:t>Utireirei</w:t>
      </w:r>
      <w:proofErr w:type="spellEnd"/>
      <w:r w:rsidR="007553DD">
        <w:rPr>
          <w:rFonts w:ascii="Times New Roman" w:hAnsi="Times New Roman"/>
        </w:rPr>
        <w:t xml:space="preserve"> which would be incurred because an external caterer had been engaged to provide catering services</w:t>
      </w:r>
      <w:r>
        <w:rPr>
          <w:rFonts w:ascii="Times New Roman" w:hAnsi="Times New Roman"/>
        </w:rPr>
        <w:t xml:space="preserve">. </w:t>
      </w:r>
      <w:r w:rsidR="00BB3968">
        <w:rPr>
          <w:rFonts w:ascii="Times New Roman" w:hAnsi="Times New Roman"/>
        </w:rPr>
        <w:t xml:space="preserve">A half-day </w:t>
      </w:r>
      <w:r w:rsidR="007553DD">
        <w:rPr>
          <w:rFonts w:ascii="Times New Roman" w:hAnsi="Times New Roman"/>
        </w:rPr>
        <w:t>of mentoring sessions was made available on Friday 5</w:t>
      </w:r>
      <w:r w:rsidR="007553DD" w:rsidRPr="007553DD">
        <w:rPr>
          <w:rFonts w:ascii="Times New Roman" w:hAnsi="Times New Roman"/>
          <w:vertAlign w:val="superscript"/>
        </w:rPr>
        <w:t>th</w:t>
      </w:r>
      <w:r w:rsidR="007553DD">
        <w:rPr>
          <w:rFonts w:ascii="Times New Roman" w:hAnsi="Times New Roman"/>
        </w:rPr>
        <w:t xml:space="preserve"> September </w:t>
      </w:r>
      <w:r w:rsidR="00BB3968">
        <w:rPr>
          <w:rFonts w:ascii="Times New Roman" w:hAnsi="Times New Roman"/>
        </w:rPr>
        <w:t xml:space="preserve">for any participants </w:t>
      </w:r>
      <w:r w:rsidR="007553DD">
        <w:rPr>
          <w:rFonts w:ascii="Times New Roman" w:hAnsi="Times New Roman"/>
        </w:rPr>
        <w:t xml:space="preserve">who wanted </w:t>
      </w:r>
      <w:r w:rsidR="00BB3968">
        <w:rPr>
          <w:rFonts w:ascii="Times New Roman" w:hAnsi="Times New Roman"/>
        </w:rPr>
        <w:t xml:space="preserve">further mentoring on specific areas, or to get assistance developing project proposals following the training. </w:t>
      </w:r>
      <w:r w:rsidR="002E77B6">
        <w:rPr>
          <w:rFonts w:ascii="Times New Roman" w:hAnsi="Times New Roman"/>
        </w:rPr>
        <w:t xml:space="preserve">Fifteen </w:t>
      </w:r>
      <w:r w:rsidR="003B47B0">
        <w:rPr>
          <w:rFonts w:ascii="Times New Roman" w:hAnsi="Times New Roman"/>
        </w:rPr>
        <w:t>participants</w:t>
      </w:r>
      <w:r w:rsidR="000C656B">
        <w:rPr>
          <w:rFonts w:ascii="Times New Roman" w:hAnsi="Times New Roman"/>
        </w:rPr>
        <w:t xml:space="preserve"> completed the training, </w:t>
      </w:r>
      <w:r w:rsidR="00BB3968">
        <w:rPr>
          <w:rFonts w:ascii="Times New Roman" w:hAnsi="Times New Roman"/>
        </w:rPr>
        <w:t>representing various</w:t>
      </w:r>
      <w:r w:rsidR="003B47B0">
        <w:rPr>
          <w:rFonts w:ascii="Times New Roman" w:hAnsi="Times New Roman"/>
        </w:rPr>
        <w:t xml:space="preserve"> departments of the </w:t>
      </w:r>
      <w:r w:rsidR="007553DD">
        <w:rPr>
          <w:rFonts w:ascii="Times New Roman" w:hAnsi="Times New Roman"/>
        </w:rPr>
        <w:t>Kiribati</w:t>
      </w:r>
      <w:r w:rsidR="003B47B0">
        <w:rPr>
          <w:rFonts w:ascii="Times New Roman" w:hAnsi="Times New Roman"/>
        </w:rPr>
        <w:t xml:space="preserve"> Government</w:t>
      </w:r>
      <w:r w:rsidR="000C656B">
        <w:rPr>
          <w:rFonts w:ascii="Times New Roman" w:hAnsi="Times New Roman"/>
        </w:rPr>
        <w:t xml:space="preserve">, as well </w:t>
      </w:r>
      <w:r w:rsidR="00A34641">
        <w:rPr>
          <w:rFonts w:ascii="Times New Roman" w:hAnsi="Times New Roman"/>
        </w:rPr>
        <w:t xml:space="preserve">as </w:t>
      </w:r>
      <w:r w:rsidR="00FA7EFF">
        <w:rPr>
          <w:rFonts w:ascii="Times New Roman" w:hAnsi="Times New Roman"/>
        </w:rPr>
        <w:t>one representative from a local NGO</w:t>
      </w:r>
      <w:r w:rsidR="000C656B">
        <w:rPr>
          <w:rFonts w:ascii="Times New Roman" w:hAnsi="Times New Roman"/>
        </w:rPr>
        <w:t xml:space="preserve"> </w:t>
      </w:r>
      <w:r w:rsidR="00FA7EFF">
        <w:rPr>
          <w:rFonts w:ascii="Times New Roman" w:hAnsi="Times New Roman"/>
        </w:rPr>
        <w:t xml:space="preserve">focusing on women’s issues </w:t>
      </w:r>
      <w:r w:rsidR="003B47B0">
        <w:rPr>
          <w:rFonts w:ascii="Times New Roman" w:hAnsi="Times New Roman"/>
        </w:rPr>
        <w:t>(see Annex 1).</w:t>
      </w:r>
      <w:r w:rsidR="000C656B">
        <w:rPr>
          <w:rFonts w:ascii="Times New Roman" w:hAnsi="Times New Roman"/>
        </w:rPr>
        <w:t xml:space="preserve"> There </w:t>
      </w:r>
      <w:r w:rsidR="00FA7EFF">
        <w:rPr>
          <w:rFonts w:ascii="Times New Roman" w:hAnsi="Times New Roman"/>
        </w:rPr>
        <w:t>was</w:t>
      </w:r>
      <w:r w:rsidR="000C656B">
        <w:rPr>
          <w:rFonts w:ascii="Times New Roman" w:hAnsi="Times New Roman"/>
        </w:rPr>
        <w:t xml:space="preserve"> </w:t>
      </w:r>
      <w:r w:rsidR="00FA7EFF">
        <w:rPr>
          <w:rFonts w:ascii="Times New Roman" w:hAnsi="Times New Roman"/>
        </w:rPr>
        <w:t xml:space="preserve">one </w:t>
      </w:r>
      <w:r w:rsidR="000C656B">
        <w:rPr>
          <w:rFonts w:ascii="Times New Roman" w:hAnsi="Times New Roman"/>
        </w:rPr>
        <w:t xml:space="preserve">member of the government that attended the first day of the training, but </w:t>
      </w:r>
      <w:r w:rsidR="007502E0">
        <w:rPr>
          <w:rFonts w:ascii="Times New Roman" w:hAnsi="Times New Roman"/>
        </w:rPr>
        <w:t>was</w:t>
      </w:r>
      <w:r w:rsidR="000C656B">
        <w:rPr>
          <w:rFonts w:ascii="Times New Roman" w:hAnsi="Times New Roman"/>
        </w:rPr>
        <w:t xml:space="preserve"> unable to attend the remaining days due to other commitments. </w:t>
      </w:r>
      <w:r w:rsidR="003B47B0">
        <w:rPr>
          <w:rFonts w:ascii="Times New Roman" w:hAnsi="Times New Roman"/>
        </w:rPr>
        <w:t xml:space="preserve"> </w:t>
      </w:r>
      <w:r w:rsidR="00FA7EFF">
        <w:rPr>
          <w:rFonts w:ascii="Times New Roman" w:hAnsi="Times New Roman"/>
        </w:rPr>
        <w:t xml:space="preserve">Several additional participants joined the training on day 2.  The facilitators spent time during breaks to ensure these participants as well those who frequently attended late (10.30) catch up with the material.  </w:t>
      </w:r>
    </w:p>
    <w:p w:rsidR="009C48EF" w:rsidRPr="000C656B" w:rsidRDefault="009C48EF" w:rsidP="000C656B">
      <w:pPr>
        <w:jc w:val="both"/>
        <w:rPr>
          <w:rFonts w:ascii="Times New Roman" w:hAnsi="Times New Roman"/>
        </w:rPr>
      </w:pPr>
    </w:p>
    <w:p w:rsidR="00C23FBC" w:rsidRDefault="00547AD4" w:rsidP="00643271">
      <w:pPr>
        <w:jc w:val="both"/>
        <w:rPr>
          <w:rFonts w:ascii="Times New Roman" w:hAnsi="Times New Roman"/>
        </w:rPr>
      </w:pPr>
      <w:r>
        <w:rPr>
          <w:rFonts w:ascii="Times New Roman" w:hAnsi="Times New Roman"/>
        </w:rPr>
        <w:t xml:space="preserve">The training made use of a donor directory (Donors for Climate Change Adaptation in the Pacific) developed for SPC and SPREP.  </w:t>
      </w:r>
      <w:r w:rsidR="00FA7EFF">
        <w:rPr>
          <w:rFonts w:ascii="Times New Roman" w:hAnsi="Times New Roman"/>
        </w:rPr>
        <w:t xml:space="preserve">PREA also research additional donors active in the Pacific region </w:t>
      </w:r>
      <w:r w:rsidR="00FA7EFF">
        <w:rPr>
          <w:rFonts w:ascii="Times New Roman" w:hAnsi="Times New Roman"/>
        </w:rPr>
        <w:lastRenderedPageBreak/>
        <w:t xml:space="preserve">who support PSIS and LDCs.  </w:t>
      </w:r>
      <w:r w:rsidR="00C23FBC">
        <w:rPr>
          <w:rFonts w:ascii="Times New Roman" w:hAnsi="Times New Roman"/>
        </w:rPr>
        <w:t xml:space="preserve">All relevant training resources were provided to participants in hardcopy with an electronic copy provided on a USB stick for all participants. </w:t>
      </w:r>
    </w:p>
    <w:p w:rsidR="00C23FBC" w:rsidRDefault="00C23FBC" w:rsidP="00643271">
      <w:pPr>
        <w:jc w:val="both"/>
        <w:rPr>
          <w:rFonts w:ascii="Times New Roman" w:hAnsi="Times New Roman"/>
        </w:rPr>
      </w:pPr>
    </w:p>
    <w:p w:rsidR="009C48EF" w:rsidRPr="00DC073B" w:rsidRDefault="00FA7EFF" w:rsidP="00643271">
      <w:pPr>
        <w:jc w:val="both"/>
        <w:rPr>
          <w:rFonts w:ascii="Times New Roman" w:hAnsi="Times New Roman"/>
        </w:rPr>
      </w:pPr>
      <w:r>
        <w:rPr>
          <w:rFonts w:ascii="Times New Roman" w:hAnsi="Times New Roman"/>
        </w:rPr>
        <w:t xml:space="preserve">Despite requests to have </w:t>
      </w:r>
      <w:proofErr w:type="gramStart"/>
      <w:r>
        <w:rPr>
          <w:rFonts w:ascii="Times New Roman" w:hAnsi="Times New Roman"/>
        </w:rPr>
        <w:t xml:space="preserve">a </w:t>
      </w:r>
      <w:r w:rsidR="00360B17">
        <w:rPr>
          <w:rFonts w:ascii="Times New Roman" w:hAnsi="Times New Roman"/>
        </w:rPr>
        <w:t>training needs</w:t>
      </w:r>
      <w:proofErr w:type="gramEnd"/>
      <w:r w:rsidR="00360B17">
        <w:rPr>
          <w:rFonts w:ascii="Times New Roman" w:hAnsi="Times New Roman"/>
        </w:rPr>
        <w:t xml:space="preserve"> analysis </w:t>
      </w:r>
      <w:r>
        <w:rPr>
          <w:rFonts w:ascii="Times New Roman" w:hAnsi="Times New Roman"/>
        </w:rPr>
        <w:t xml:space="preserve">survey distributed to workshop attendees in the weeks before training commenced, this did not occur.  An informal review of participant knowledge and skills was carried out on the first day of the training.  Most participants had no prior experience with the Logical Framework </w:t>
      </w:r>
      <w:proofErr w:type="gramStart"/>
      <w:r>
        <w:rPr>
          <w:rFonts w:ascii="Times New Roman" w:hAnsi="Times New Roman"/>
        </w:rPr>
        <w:t>Approach,</w:t>
      </w:r>
      <w:proofErr w:type="gramEnd"/>
      <w:r>
        <w:rPr>
          <w:rFonts w:ascii="Times New Roman" w:hAnsi="Times New Roman"/>
        </w:rPr>
        <w:t xml:space="preserve"> however, several had completed project proposals or been involved in some form of stakeholder analysis (community engagement)</w:t>
      </w:r>
      <w:r w:rsidR="00360B17">
        <w:rPr>
          <w:rFonts w:ascii="Times New Roman" w:hAnsi="Times New Roman"/>
        </w:rPr>
        <w:t>.  The medium term outcomes resulting from the training will be assessed through issuing a longitudinal post-</w:t>
      </w:r>
      <w:r w:rsidR="003B47B0">
        <w:rPr>
          <w:rFonts w:ascii="Times New Roman" w:hAnsi="Times New Roman"/>
        </w:rPr>
        <w:t>training</w:t>
      </w:r>
      <w:r w:rsidR="00360B17">
        <w:rPr>
          <w:rFonts w:ascii="Times New Roman" w:hAnsi="Times New Roman"/>
        </w:rPr>
        <w:t xml:space="preserve"> survey (3 – 6 months after the training) </w:t>
      </w:r>
      <w:r w:rsidR="00360B17" w:rsidRPr="00DC073B">
        <w:rPr>
          <w:rFonts w:ascii="Times New Roman" w:hAnsi="Times New Roman"/>
        </w:rPr>
        <w:t xml:space="preserve">combined with telephone interviews.  The key topics covered during the LFA training </w:t>
      </w:r>
      <w:r w:rsidR="00EB6876" w:rsidRPr="00DC073B">
        <w:rPr>
          <w:rFonts w:ascii="Times New Roman" w:hAnsi="Times New Roman"/>
        </w:rPr>
        <w:t xml:space="preserve">include a background on the project management cycle, a detailed look of the logical framework approach, proposal writing (informed by the LFA) and a brief summary of </w:t>
      </w:r>
      <w:r w:rsidR="003B47B0" w:rsidRPr="00DC073B">
        <w:rPr>
          <w:rFonts w:ascii="Times New Roman" w:hAnsi="Times New Roman"/>
        </w:rPr>
        <w:t xml:space="preserve">climate change </w:t>
      </w:r>
      <w:r w:rsidR="00EB6876" w:rsidRPr="00DC073B">
        <w:rPr>
          <w:rFonts w:ascii="Times New Roman" w:hAnsi="Times New Roman"/>
        </w:rPr>
        <w:t xml:space="preserve">donors active in the Pacific region.  A detailed delivery plan is included in </w:t>
      </w:r>
      <w:r w:rsidR="003B47B0" w:rsidRPr="00DC073B">
        <w:rPr>
          <w:rFonts w:ascii="Times New Roman" w:hAnsi="Times New Roman"/>
        </w:rPr>
        <w:t>Annex</w:t>
      </w:r>
      <w:r w:rsidR="00EB6876" w:rsidRPr="00DC073B">
        <w:rPr>
          <w:rFonts w:ascii="Times New Roman" w:hAnsi="Times New Roman"/>
        </w:rPr>
        <w:t xml:space="preserve"> 2. </w:t>
      </w:r>
    </w:p>
    <w:p w:rsidR="00547AD4" w:rsidRPr="00DC073B" w:rsidRDefault="00547AD4" w:rsidP="00643271">
      <w:pPr>
        <w:jc w:val="both"/>
        <w:rPr>
          <w:rFonts w:ascii="Times New Roman" w:hAnsi="Times New Roman"/>
        </w:rPr>
      </w:pPr>
    </w:p>
    <w:p w:rsidR="00643271" w:rsidRPr="00DC073B" w:rsidRDefault="00643271" w:rsidP="00643271">
      <w:pPr>
        <w:autoSpaceDE w:val="0"/>
        <w:autoSpaceDN w:val="0"/>
        <w:adjustRightInd w:val="0"/>
        <w:jc w:val="both"/>
        <w:rPr>
          <w:rFonts w:ascii="Times New Roman" w:hAnsi="Times New Roman"/>
          <w:lang w:val="en-GB"/>
        </w:rPr>
      </w:pPr>
      <w:r w:rsidRPr="00DC073B">
        <w:rPr>
          <w:rFonts w:ascii="Times New Roman" w:hAnsi="Times New Roman"/>
          <w:lang w:val="en-GB"/>
        </w:rPr>
        <w:t xml:space="preserve">The </w:t>
      </w:r>
      <w:r w:rsidR="00360B17" w:rsidRPr="00DC073B">
        <w:rPr>
          <w:rFonts w:ascii="Times New Roman" w:hAnsi="Times New Roman"/>
          <w:lang w:val="en-GB"/>
        </w:rPr>
        <w:t xml:space="preserve">LFA training </w:t>
      </w:r>
      <w:r w:rsidRPr="00DC073B">
        <w:rPr>
          <w:rFonts w:ascii="Times New Roman" w:hAnsi="Times New Roman"/>
          <w:lang w:val="en-GB"/>
        </w:rPr>
        <w:t xml:space="preserve">workshop was organised by </w:t>
      </w:r>
      <w:r w:rsidR="00360B17" w:rsidRPr="00DC073B">
        <w:rPr>
          <w:rFonts w:ascii="Times New Roman" w:hAnsi="Times New Roman"/>
          <w:lang w:val="en-GB"/>
        </w:rPr>
        <w:t>SPC w</w:t>
      </w:r>
      <w:r w:rsidR="00951AB0" w:rsidRPr="00DC073B">
        <w:rPr>
          <w:rFonts w:ascii="Times New Roman" w:hAnsi="Times New Roman"/>
          <w:lang w:val="en-GB"/>
        </w:rPr>
        <w:t xml:space="preserve">ith </w:t>
      </w:r>
      <w:r w:rsidR="00FA7EFF">
        <w:rPr>
          <w:rFonts w:ascii="Times New Roman" w:hAnsi="Times New Roman"/>
          <w:lang w:val="en-GB"/>
        </w:rPr>
        <w:t xml:space="preserve">support from </w:t>
      </w:r>
      <w:r w:rsidR="00951AB0" w:rsidRPr="00DC073B">
        <w:rPr>
          <w:rFonts w:ascii="Times New Roman" w:hAnsi="Times New Roman"/>
          <w:lang w:val="en-GB"/>
        </w:rPr>
        <w:t xml:space="preserve">in-country staff </w:t>
      </w:r>
      <w:r w:rsidR="002F2AAB" w:rsidRPr="002F2AAB">
        <w:rPr>
          <w:rFonts w:ascii="Times New Roman" w:hAnsi="Times New Roman"/>
          <w:highlight w:val="yellow"/>
          <w:lang w:val="en-GB"/>
        </w:rPr>
        <w:t xml:space="preserve">Mr </w:t>
      </w:r>
      <w:proofErr w:type="spellStart"/>
      <w:r w:rsidR="002F2AAB" w:rsidRPr="002F2AAB">
        <w:rPr>
          <w:rFonts w:ascii="Times New Roman" w:hAnsi="Times New Roman"/>
          <w:highlight w:val="yellow"/>
          <w:lang w:val="en-GB"/>
        </w:rPr>
        <w:t>Tebikau</w:t>
      </w:r>
      <w:proofErr w:type="spellEnd"/>
      <w:r w:rsidR="002F2AAB" w:rsidRPr="002F2AAB">
        <w:rPr>
          <w:rFonts w:ascii="Times New Roman" w:hAnsi="Times New Roman"/>
          <w:highlight w:val="yellow"/>
          <w:lang w:val="en-GB"/>
        </w:rPr>
        <w:t xml:space="preserve"> </w:t>
      </w:r>
      <w:proofErr w:type="spellStart"/>
      <w:r w:rsidR="002F2AAB" w:rsidRPr="002F2AAB">
        <w:rPr>
          <w:rFonts w:ascii="Times New Roman" w:hAnsi="Times New Roman"/>
          <w:highlight w:val="yellow"/>
          <w:lang w:val="en-GB"/>
        </w:rPr>
        <w:t>Tibwe</w:t>
      </w:r>
      <w:proofErr w:type="spellEnd"/>
      <w:r w:rsidR="002F2AAB" w:rsidRPr="002F2AAB">
        <w:rPr>
          <w:rFonts w:ascii="Times New Roman" w:hAnsi="Times New Roman"/>
          <w:highlight w:val="yellow"/>
          <w:lang w:val="en-GB"/>
        </w:rPr>
        <w:t>, Chief Health Inspector from the Ministry of Health</w:t>
      </w:r>
      <w:r w:rsidRPr="00DC073B">
        <w:rPr>
          <w:rFonts w:ascii="Times New Roman" w:hAnsi="Times New Roman"/>
        </w:rPr>
        <w:t>.</w:t>
      </w:r>
      <w:r w:rsidRPr="00DC073B">
        <w:rPr>
          <w:rFonts w:ascii="Times New Roman" w:hAnsi="Times New Roman"/>
          <w:lang w:val="en-GB"/>
        </w:rPr>
        <w:t xml:space="preserve"> </w:t>
      </w:r>
    </w:p>
    <w:p w:rsidR="00643271" w:rsidRPr="00DC073B" w:rsidRDefault="00643271" w:rsidP="00643271">
      <w:pPr>
        <w:pStyle w:val="NoSpacing"/>
        <w:jc w:val="both"/>
        <w:rPr>
          <w:rFonts w:ascii="Times New Roman" w:hAnsi="Times New Roman"/>
        </w:rPr>
      </w:pPr>
    </w:p>
    <w:p w:rsidR="00643271" w:rsidRPr="00DC073B" w:rsidRDefault="00643271" w:rsidP="00643271">
      <w:pPr>
        <w:pStyle w:val="NoSpacing"/>
        <w:jc w:val="both"/>
        <w:rPr>
          <w:rFonts w:ascii="Times New Roman" w:hAnsi="Times New Roman"/>
          <w:b/>
        </w:rPr>
      </w:pPr>
      <w:r w:rsidRPr="00DC073B">
        <w:rPr>
          <w:rFonts w:ascii="Times New Roman" w:hAnsi="Times New Roman"/>
          <w:b/>
        </w:rPr>
        <w:t>Workshop Participants</w:t>
      </w:r>
    </w:p>
    <w:p w:rsidR="00643271" w:rsidRPr="00DC073B" w:rsidRDefault="00643271" w:rsidP="00643271">
      <w:pPr>
        <w:pStyle w:val="NoSpacing"/>
        <w:jc w:val="both"/>
        <w:rPr>
          <w:rFonts w:ascii="Times New Roman" w:hAnsi="Times New Roman"/>
        </w:rPr>
      </w:pPr>
    </w:p>
    <w:p w:rsidR="0072680A" w:rsidRDefault="00827E07" w:rsidP="00360B17">
      <w:pPr>
        <w:pStyle w:val="NoSpacing"/>
        <w:jc w:val="both"/>
        <w:rPr>
          <w:rFonts w:ascii="Times New Roman" w:hAnsi="Times New Roman"/>
        </w:rPr>
      </w:pPr>
      <w:r>
        <w:rPr>
          <w:rFonts w:ascii="Times New Roman" w:hAnsi="Times New Roman"/>
        </w:rPr>
        <w:t xml:space="preserve">It was originally indicated that there would be around 30 people attending the training, however, due to </w:t>
      </w:r>
      <w:r w:rsidR="007502E0">
        <w:rPr>
          <w:rFonts w:ascii="Times New Roman" w:hAnsi="Times New Roman"/>
        </w:rPr>
        <w:t xml:space="preserve">workloads and other commitments, </w:t>
      </w:r>
      <w:proofErr w:type="gramStart"/>
      <w:r w:rsidR="007502E0">
        <w:rPr>
          <w:rFonts w:ascii="Times New Roman" w:hAnsi="Times New Roman"/>
        </w:rPr>
        <w:t xml:space="preserve">including  </w:t>
      </w:r>
      <w:r>
        <w:rPr>
          <w:rFonts w:ascii="Times New Roman" w:hAnsi="Times New Roman"/>
        </w:rPr>
        <w:t>the</w:t>
      </w:r>
      <w:proofErr w:type="gramEnd"/>
      <w:r>
        <w:rPr>
          <w:rFonts w:ascii="Times New Roman" w:hAnsi="Times New Roman"/>
        </w:rPr>
        <w:t xml:space="preserve"> in </w:t>
      </w:r>
      <w:r w:rsidRPr="00827E07">
        <w:rPr>
          <w:rFonts w:ascii="Times New Roman" w:hAnsi="Times New Roman"/>
        </w:rPr>
        <w:t>2013 Pacific Islands Forum</w:t>
      </w:r>
      <w:r>
        <w:rPr>
          <w:rFonts w:ascii="Times New Roman" w:hAnsi="Times New Roman"/>
        </w:rPr>
        <w:t xml:space="preserve"> in Majuro only</w:t>
      </w:r>
      <w:r w:rsidR="00643271" w:rsidRPr="00DC073B">
        <w:rPr>
          <w:rFonts w:ascii="Times New Roman" w:hAnsi="Times New Roman"/>
        </w:rPr>
        <w:t xml:space="preserve"> </w:t>
      </w:r>
      <w:r w:rsidR="002E77B6">
        <w:rPr>
          <w:rFonts w:ascii="Times New Roman" w:hAnsi="Times New Roman"/>
        </w:rPr>
        <w:t>16</w:t>
      </w:r>
      <w:r w:rsidR="00643271" w:rsidRPr="00DC073B">
        <w:rPr>
          <w:rFonts w:ascii="Times New Roman" w:hAnsi="Times New Roman"/>
        </w:rPr>
        <w:t xml:space="preserve"> participants</w:t>
      </w:r>
      <w:r w:rsidR="00360B17" w:rsidRPr="00DC073B">
        <w:rPr>
          <w:rFonts w:ascii="Times New Roman" w:hAnsi="Times New Roman"/>
        </w:rPr>
        <w:t xml:space="preserve"> </w:t>
      </w:r>
      <w:r>
        <w:rPr>
          <w:rFonts w:ascii="Times New Roman" w:hAnsi="Times New Roman"/>
        </w:rPr>
        <w:t>attended the training with 1</w:t>
      </w:r>
      <w:r w:rsidR="002E77B6">
        <w:rPr>
          <w:rFonts w:ascii="Times New Roman" w:hAnsi="Times New Roman"/>
        </w:rPr>
        <w:t>5</w:t>
      </w:r>
      <w:r>
        <w:rPr>
          <w:rFonts w:ascii="Times New Roman" w:hAnsi="Times New Roman"/>
        </w:rPr>
        <w:t xml:space="preserve"> successfully completing</w:t>
      </w:r>
      <w:r w:rsidR="000C656B">
        <w:rPr>
          <w:rFonts w:ascii="Times New Roman" w:hAnsi="Times New Roman"/>
        </w:rPr>
        <w:t xml:space="preserve"> the training. There </w:t>
      </w:r>
      <w:r w:rsidR="00FA7EFF">
        <w:rPr>
          <w:rFonts w:ascii="Times New Roman" w:hAnsi="Times New Roman"/>
        </w:rPr>
        <w:t>was</w:t>
      </w:r>
      <w:r w:rsidR="000C656B">
        <w:rPr>
          <w:rFonts w:ascii="Times New Roman" w:hAnsi="Times New Roman"/>
        </w:rPr>
        <w:t xml:space="preserve"> </w:t>
      </w:r>
      <w:r w:rsidR="00FA7EFF">
        <w:rPr>
          <w:rFonts w:ascii="Times New Roman" w:hAnsi="Times New Roman"/>
        </w:rPr>
        <w:t xml:space="preserve">one participant </w:t>
      </w:r>
      <w:r>
        <w:rPr>
          <w:rFonts w:ascii="Times New Roman" w:hAnsi="Times New Roman"/>
        </w:rPr>
        <w:t xml:space="preserve">who attended </w:t>
      </w:r>
      <w:r w:rsidR="000C656B">
        <w:rPr>
          <w:rFonts w:ascii="Times New Roman" w:hAnsi="Times New Roman"/>
        </w:rPr>
        <w:t xml:space="preserve">the first </w:t>
      </w:r>
      <w:proofErr w:type="gramStart"/>
      <w:r w:rsidR="000C656B">
        <w:rPr>
          <w:rFonts w:ascii="Times New Roman" w:hAnsi="Times New Roman"/>
        </w:rPr>
        <w:t>day,</w:t>
      </w:r>
      <w:proofErr w:type="gramEnd"/>
      <w:r w:rsidR="000C656B">
        <w:rPr>
          <w:rFonts w:ascii="Times New Roman" w:hAnsi="Times New Roman"/>
        </w:rPr>
        <w:t xml:space="preserve"> </w:t>
      </w:r>
      <w:r w:rsidR="00FA7EFF">
        <w:rPr>
          <w:rFonts w:ascii="Times New Roman" w:hAnsi="Times New Roman"/>
        </w:rPr>
        <w:t xml:space="preserve">however, </w:t>
      </w:r>
      <w:r w:rsidR="000C656B">
        <w:rPr>
          <w:rFonts w:ascii="Times New Roman" w:hAnsi="Times New Roman"/>
        </w:rPr>
        <w:t xml:space="preserve">they were unable to attend the remaining three days due to busy work loads.  Several of the participants needed to </w:t>
      </w:r>
      <w:r w:rsidR="00FA7EFF">
        <w:rPr>
          <w:rFonts w:ascii="Times New Roman" w:hAnsi="Times New Roman"/>
        </w:rPr>
        <w:t>excuse</w:t>
      </w:r>
      <w:r w:rsidR="000C656B">
        <w:rPr>
          <w:rFonts w:ascii="Times New Roman" w:hAnsi="Times New Roman"/>
        </w:rPr>
        <w:t xml:space="preserve"> themselves from parts of the training to attend other </w:t>
      </w:r>
      <w:r w:rsidR="00FA7EFF">
        <w:rPr>
          <w:rFonts w:ascii="Times New Roman" w:hAnsi="Times New Roman"/>
        </w:rPr>
        <w:t xml:space="preserve">planned </w:t>
      </w:r>
      <w:r w:rsidR="000C656B">
        <w:rPr>
          <w:rFonts w:ascii="Times New Roman" w:hAnsi="Times New Roman"/>
        </w:rPr>
        <w:t>meetings etc.</w:t>
      </w:r>
      <w:r w:rsidR="00BB3968">
        <w:rPr>
          <w:rFonts w:ascii="Times New Roman" w:hAnsi="Times New Roman"/>
        </w:rPr>
        <w:t xml:space="preserve"> </w:t>
      </w:r>
      <w:r w:rsidR="00A34641">
        <w:rPr>
          <w:rFonts w:ascii="Times New Roman" w:hAnsi="Times New Roman"/>
        </w:rPr>
        <w:t>There w</w:t>
      </w:r>
      <w:r w:rsidR="00FA7EFF">
        <w:rPr>
          <w:rFonts w:ascii="Times New Roman" w:hAnsi="Times New Roman"/>
        </w:rPr>
        <w:t>as only one participant present to represent the NGO sector and</w:t>
      </w:r>
      <w:r w:rsidR="002E77B6">
        <w:rPr>
          <w:rFonts w:ascii="Times New Roman" w:hAnsi="Times New Roman"/>
        </w:rPr>
        <w:t xml:space="preserve"> there were some comments indicating that it would be good if more NGO representa</w:t>
      </w:r>
      <w:r w:rsidR="002F2AAB">
        <w:rPr>
          <w:rFonts w:ascii="Times New Roman" w:hAnsi="Times New Roman"/>
        </w:rPr>
        <w:t>tives could have been invited.</w:t>
      </w:r>
      <w:r w:rsidR="00FA7EFF">
        <w:rPr>
          <w:rFonts w:ascii="Times New Roman" w:hAnsi="Times New Roman"/>
        </w:rPr>
        <w:t xml:space="preserve">  </w:t>
      </w:r>
      <w:r w:rsidR="00D46C7F">
        <w:rPr>
          <w:rFonts w:ascii="Times New Roman" w:hAnsi="Times New Roman"/>
        </w:rPr>
        <w:t xml:space="preserve">Two learner guides, slide packs and USB flash drives were distributed to Government staff from the </w:t>
      </w:r>
      <w:r w:rsidR="002E77B6">
        <w:rPr>
          <w:rFonts w:ascii="Times New Roman" w:hAnsi="Times New Roman"/>
        </w:rPr>
        <w:t>newly established ministry focused on Women’s Affairs</w:t>
      </w:r>
      <w:r w:rsidR="00D46C7F">
        <w:rPr>
          <w:rFonts w:ascii="Times New Roman" w:hAnsi="Times New Roman"/>
        </w:rPr>
        <w:t xml:space="preserve"> after a chance meeting with a volunteer assisting staff in that ministry</w:t>
      </w:r>
      <w:r w:rsidR="00A34641">
        <w:rPr>
          <w:rFonts w:ascii="Times New Roman" w:hAnsi="Times New Roman"/>
        </w:rPr>
        <w:t>.</w:t>
      </w:r>
    </w:p>
    <w:p w:rsidR="002F2AAB" w:rsidRDefault="002F2AAB" w:rsidP="00360B17">
      <w:pPr>
        <w:pStyle w:val="NoSpacing"/>
        <w:jc w:val="both"/>
        <w:rPr>
          <w:rFonts w:ascii="Times New Roman" w:hAnsi="Times New Roman"/>
        </w:rPr>
      </w:pPr>
    </w:p>
    <w:p w:rsidR="002F2AAB" w:rsidRDefault="002F2AAB" w:rsidP="00360B17">
      <w:pPr>
        <w:pStyle w:val="NoSpacing"/>
        <w:jc w:val="both"/>
        <w:rPr>
          <w:rFonts w:ascii="Times New Roman" w:hAnsi="Times New Roman"/>
        </w:rPr>
      </w:pPr>
      <w:r>
        <w:rPr>
          <w:rFonts w:ascii="Times New Roman" w:hAnsi="Times New Roman"/>
        </w:rPr>
        <w:t xml:space="preserve">The lack of NGO representation leads us to recommend that SPC needs to </w:t>
      </w:r>
      <w:r w:rsidRPr="002F2AAB">
        <w:rPr>
          <w:rFonts w:ascii="Times New Roman" w:hAnsi="Times New Roman"/>
          <w:lang w:val="en-AU"/>
        </w:rPr>
        <w:t>emphasise</w:t>
      </w:r>
      <w:r>
        <w:rPr>
          <w:rFonts w:ascii="Times New Roman" w:hAnsi="Times New Roman"/>
        </w:rPr>
        <w:t xml:space="preserve"> to target countries that people from the </w:t>
      </w:r>
      <w:r w:rsidRPr="002F2AAB">
        <w:rPr>
          <w:rFonts w:ascii="Times New Roman" w:hAnsi="Times New Roman"/>
          <w:b/>
        </w:rPr>
        <w:t>NGO sector should be specifically invited</w:t>
      </w:r>
      <w:r>
        <w:rPr>
          <w:rFonts w:ascii="Times New Roman" w:hAnsi="Times New Roman"/>
        </w:rPr>
        <w:t xml:space="preserve"> to attend.  We additionally </w:t>
      </w:r>
      <w:r w:rsidRPr="002F2AAB">
        <w:rPr>
          <w:rFonts w:ascii="Times New Roman" w:hAnsi="Times New Roman"/>
          <w:b/>
        </w:rPr>
        <w:t>recommend that each country should have a ‘waiting list’ of attendees</w:t>
      </w:r>
      <w:r>
        <w:rPr>
          <w:rFonts w:ascii="Times New Roman" w:hAnsi="Times New Roman"/>
        </w:rPr>
        <w:t xml:space="preserve"> beyond the nominal 30 places recommended.  People on the waiting list can be confirmed to participate on the first day of the workshop if other invited and confirmed members do not participate.  This will help </w:t>
      </w:r>
      <w:proofErr w:type="spellStart"/>
      <w:r>
        <w:rPr>
          <w:rFonts w:ascii="Times New Roman" w:hAnsi="Times New Roman"/>
        </w:rPr>
        <w:t>maximise</w:t>
      </w:r>
      <w:proofErr w:type="spellEnd"/>
      <w:r>
        <w:rPr>
          <w:rFonts w:ascii="Times New Roman" w:hAnsi="Times New Roman"/>
        </w:rPr>
        <w:t xml:space="preserve"> the reach and benefit of the training and ensure better value for money from the invested funds.  </w:t>
      </w:r>
    </w:p>
    <w:p w:rsidR="00D46B67" w:rsidRDefault="00D46B67" w:rsidP="00360B17">
      <w:pPr>
        <w:pStyle w:val="NoSpacing"/>
        <w:jc w:val="both"/>
        <w:rPr>
          <w:rFonts w:ascii="Times New Roman" w:hAnsi="Times New Roman"/>
        </w:rPr>
      </w:pPr>
    </w:p>
    <w:p w:rsidR="00D46B67" w:rsidRPr="00DC073B" w:rsidRDefault="00D46B67" w:rsidP="00360B17">
      <w:pPr>
        <w:pStyle w:val="NoSpacing"/>
        <w:jc w:val="both"/>
        <w:rPr>
          <w:rFonts w:ascii="Times New Roman" w:hAnsi="Times New Roman"/>
        </w:rPr>
      </w:pPr>
      <w:r>
        <w:rPr>
          <w:rFonts w:ascii="Times New Roman" w:hAnsi="Times New Roman"/>
        </w:rPr>
        <w:t xml:space="preserve">One of the largest challenges with the delivery of training in Kiribati was starting the workshops in a timely manner.  On three out of four days, the official training did not commence until after 10am due to participants not turning up in a timely manner.  This delay in starting caused the remainder of the day to be more rushed and condensed than required.  This likely resulted in some of the participant feedback around needing more time to cover the Logframe Matrix, budgeting and timeline activities.  </w:t>
      </w:r>
      <w:r w:rsidR="00082B3F">
        <w:rPr>
          <w:rFonts w:ascii="Times New Roman" w:hAnsi="Times New Roman"/>
        </w:rPr>
        <w:t xml:space="preserve">Future workshops to be held in Kiribati could also </w:t>
      </w:r>
      <w:r w:rsidR="00082B3F" w:rsidRPr="00082B3F">
        <w:rPr>
          <w:rFonts w:ascii="Times New Roman" w:hAnsi="Times New Roman"/>
          <w:b/>
        </w:rPr>
        <w:t>consider providing catering for breakfast at 8.30am instead of morning tea</w:t>
      </w:r>
      <w:r w:rsidR="00082B3F">
        <w:rPr>
          <w:rFonts w:ascii="Times New Roman" w:hAnsi="Times New Roman"/>
        </w:rPr>
        <w:t xml:space="preserve">.  This encourages participants to arrive early for breakfast so the workshop can start on time.  This technique proved successful in a recent workshop conducted by another </w:t>
      </w:r>
      <w:proofErr w:type="spellStart"/>
      <w:r w:rsidR="00082B3F">
        <w:rPr>
          <w:rFonts w:ascii="Times New Roman" w:hAnsi="Times New Roman"/>
        </w:rPr>
        <w:t>organisation</w:t>
      </w:r>
      <w:proofErr w:type="spellEnd"/>
      <w:r w:rsidR="00082B3F">
        <w:rPr>
          <w:rFonts w:ascii="Times New Roman" w:hAnsi="Times New Roman"/>
        </w:rPr>
        <w:t xml:space="preserve"> in Kiribati.</w:t>
      </w:r>
    </w:p>
    <w:p w:rsidR="00643271" w:rsidRPr="00DC073B" w:rsidRDefault="00643271" w:rsidP="00643271">
      <w:pPr>
        <w:pStyle w:val="NoSpacing"/>
        <w:jc w:val="both"/>
        <w:rPr>
          <w:rFonts w:ascii="Times New Roman" w:hAnsi="Times New Roman"/>
        </w:rPr>
      </w:pPr>
    </w:p>
    <w:p w:rsidR="00643271" w:rsidRPr="00DC073B" w:rsidRDefault="00643271" w:rsidP="00643271">
      <w:pPr>
        <w:pStyle w:val="NoSpacing"/>
        <w:jc w:val="both"/>
        <w:rPr>
          <w:rFonts w:ascii="Times New Roman" w:hAnsi="Times New Roman"/>
          <w:b/>
        </w:rPr>
      </w:pPr>
      <w:r w:rsidRPr="00DC073B">
        <w:rPr>
          <w:rFonts w:ascii="Times New Roman" w:hAnsi="Times New Roman"/>
          <w:b/>
        </w:rPr>
        <w:t>Workshop Results</w:t>
      </w:r>
    </w:p>
    <w:p w:rsidR="00643271" w:rsidRPr="00DC073B" w:rsidRDefault="00643271" w:rsidP="00643271">
      <w:pPr>
        <w:pStyle w:val="NoSpacing"/>
        <w:jc w:val="both"/>
        <w:rPr>
          <w:rFonts w:ascii="Times New Roman" w:hAnsi="Times New Roman"/>
        </w:rPr>
      </w:pPr>
    </w:p>
    <w:p w:rsidR="00C23FBC" w:rsidRPr="00DC073B" w:rsidRDefault="00D46C7F" w:rsidP="00BC6FAC">
      <w:pPr>
        <w:pStyle w:val="NoSpacing"/>
        <w:jc w:val="both"/>
        <w:rPr>
          <w:rFonts w:ascii="Times New Roman" w:hAnsi="Times New Roman"/>
        </w:rPr>
      </w:pPr>
      <w:proofErr w:type="spellStart"/>
      <w:r w:rsidRPr="00D46C7F">
        <w:rPr>
          <w:rFonts w:ascii="Times New Roman" w:hAnsi="Times New Roman"/>
        </w:rPr>
        <w:t>Mr</w:t>
      </w:r>
      <w:proofErr w:type="spellEnd"/>
      <w:r w:rsidRPr="00D46C7F">
        <w:rPr>
          <w:rFonts w:ascii="Times New Roman" w:hAnsi="Times New Roman"/>
        </w:rPr>
        <w:t xml:space="preserve"> </w:t>
      </w:r>
      <w:proofErr w:type="spellStart"/>
      <w:r w:rsidRPr="00D46C7F">
        <w:rPr>
          <w:rFonts w:ascii="Times New Roman" w:hAnsi="Times New Roman"/>
        </w:rPr>
        <w:t>Sanivalati</w:t>
      </w:r>
      <w:proofErr w:type="spellEnd"/>
      <w:r w:rsidRPr="00D46C7F">
        <w:rPr>
          <w:rFonts w:ascii="Times New Roman" w:hAnsi="Times New Roman"/>
        </w:rPr>
        <w:t xml:space="preserve"> </w:t>
      </w:r>
      <w:proofErr w:type="spellStart"/>
      <w:r w:rsidRPr="00D46C7F">
        <w:rPr>
          <w:rFonts w:ascii="Times New Roman" w:hAnsi="Times New Roman"/>
        </w:rPr>
        <w:t>T</w:t>
      </w:r>
      <w:r w:rsidR="007502E0">
        <w:rPr>
          <w:rFonts w:ascii="Times New Roman" w:hAnsi="Times New Roman"/>
        </w:rPr>
        <w:t>u</w:t>
      </w:r>
      <w:r w:rsidRPr="00D46C7F">
        <w:rPr>
          <w:rFonts w:ascii="Times New Roman" w:hAnsi="Times New Roman"/>
        </w:rPr>
        <w:t>buna</w:t>
      </w:r>
      <w:proofErr w:type="spellEnd"/>
      <w:r w:rsidRPr="00D46C7F">
        <w:rPr>
          <w:rFonts w:ascii="Times New Roman" w:hAnsi="Times New Roman"/>
        </w:rPr>
        <w:t xml:space="preserve">, Project Officer SPC-GCCA: </w:t>
      </w:r>
      <w:proofErr w:type="gramStart"/>
      <w:r w:rsidRPr="00D46C7F">
        <w:rPr>
          <w:rFonts w:ascii="Times New Roman" w:hAnsi="Times New Roman"/>
        </w:rPr>
        <w:t>PSIS</w:t>
      </w:r>
      <w:r w:rsidR="00A34641">
        <w:rPr>
          <w:rFonts w:ascii="Times New Roman" w:hAnsi="Times New Roman"/>
        </w:rPr>
        <w:t>,</w:t>
      </w:r>
      <w:proofErr w:type="gramEnd"/>
      <w:r w:rsidR="00A34641">
        <w:rPr>
          <w:rFonts w:ascii="Times New Roman" w:hAnsi="Times New Roman"/>
        </w:rPr>
        <w:t xml:space="preserve"> </w:t>
      </w:r>
      <w:r w:rsidR="00643271" w:rsidRPr="00DC073B">
        <w:rPr>
          <w:rFonts w:ascii="Times New Roman" w:hAnsi="Times New Roman"/>
        </w:rPr>
        <w:t>opened the workshop and gave the introductory remarks</w:t>
      </w:r>
      <w:r>
        <w:rPr>
          <w:rFonts w:ascii="Times New Roman" w:hAnsi="Times New Roman"/>
        </w:rPr>
        <w:t xml:space="preserve"> and </w:t>
      </w:r>
      <w:r w:rsidR="00A34641" w:rsidRPr="00DC073B">
        <w:rPr>
          <w:rFonts w:ascii="Times New Roman" w:hAnsi="Times New Roman"/>
        </w:rPr>
        <w:t>background of the LFA training project and the role that SPC and SPREP play as implementing agency for the broader EU GCCA: PSIS project.</w:t>
      </w:r>
      <w:r w:rsidR="00A34641">
        <w:rPr>
          <w:rFonts w:ascii="Times New Roman" w:hAnsi="Times New Roman"/>
        </w:rPr>
        <w:t xml:space="preserve"> </w:t>
      </w:r>
      <w:r w:rsidR="00643271" w:rsidRPr="00DC073B">
        <w:rPr>
          <w:rFonts w:ascii="Times New Roman" w:hAnsi="Times New Roman"/>
        </w:rPr>
        <w:t>After introductions</w:t>
      </w:r>
      <w:r w:rsidR="00560671" w:rsidRPr="00DC073B">
        <w:rPr>
          <w:rFonts w:ascii="Times New Roman" w:hAnsi="Times New Roman"/>
        </w:rPr>
        <w:t xml:space="preserve">, </w:t>
      </w:r>
      <w:r w:rsidR="00BC6FAC" w:rsidRPr="00DC073B">
        <w:rPr>
          <w:rFonts w:ascii="Times New Roman" w:hAnsi="Times New Roman"/>
        </w:rPr>
        <w:t xml:space="preserve">the two training facilitators from PREA began workshop proceedings for day 1. </w:t>
      </w:r>
    </w:p>
    <w:p w:rsidR="00C23FBC" w:rsidRPr="00DC073B" w:rsidRDefault="00C23FBC" w:rsidP="00BC6FAC">
      <w:pPr>
        <w:pStyle w:val="NoSpacing"/>
        <w:jc w:val="both"/>
        <w:rPr>
          <w:rFonts w:ascii="Times New Roman" w:hAnsi="Times New Roman"/>
        </w:rPr>
      </w:pPr>
    </w:p>
    <w:p w:rsidR="00A34641" w:rsidRDefault="00BC6FAC" w:rsidP="00A51827">
      <w:pPr>
        <w:pStyle w:val="PlainText"/>
        <w:rPr>
          <w:rFonts w:ascii="Times New Roman" w:hAnsi="Times New Roman"/>
        </w:rPr>
      </w:pPr>
      <w:r w:rsidRPr="00DC073B">
        <w:rPr>
          <w:rFonts w:ascii="Times New Roman" w:hAnsi="Times New Roman"/>
        </w:rPr>
        <w:t xml:space="preserve">Training delivery included a mix of informative presentations, large group activities to demonstrate new knowledge and skills followed by small group activities where participants were challenged to </w:t>
      </w:r>
      <w:r w:rsidRPr="00DC073B">
        <w:rPr>
          <w:rFonts w:ascii="Times New Roman" w:hAnsi="Times New Roman"/>
        </w:rPr>
        <w:lastRenderedPageBreak/>
        <w:t>use the knowledge and skills for real-life project ideas they wanted to develop</w:t>
      </w:r>
      <w:r w:rsidR="004605BC" w:rsidRPr="00DC073B">
        <w:rPr>
          <w:rFonts w:ascii="Times New Roman" w:hAnsi="Times New Roman"/>
        </w:rPr>
        <w:t xml:space="preserve"> (see Annex 3 for p</w:t>
      </w:r>
      <w:r w:rsidR="00A34641">
        <w:rPr>
          <w:rFonts w:ascii="Times New Roman" w:hAnsi="Times New Roman"/>
        </w:rPr>
        <w:t>hoto of group work</w:t>
      </w:r>
      <w:r w:rsidR="004605BC" w:rsidRPr="00DC073B">
        <w:rPr>
          <w:rFonts w:ascii="Times New Roman" w:hAnsi="Times New Roman"/>
        </w:rPr>
        <w:t>)</w:t>
      </w:r>
      <w:r w:rsidRPr="00DC073B">
        <w:rPr>
          <w:rFonts w:ascii="Times New Roman" w:hAnsi="Times New Roman"/>
        </w:rPr>
        <w:t xml:space="preserve">. </w:t>
      </w:r>
      <w:r w:rsidR="00A34641">
        <w:rPr>
          <w:rFonts w:ascii="Times New Roman" w:hAnsi="Times New Roman"/>
        </w:rPr>
        <w:t xml:space="preserve"> There were </w:t>
      </w:r>
      <w:r w:rsidR="00A22346">
        <w:rPr>
          <w:rFonts w:ascii="Times New Roman" w:hAnsi="Times New Roman"/>
        </w:rPr>
        <w:t xml:space="preserve">four </w:t>
      </w:r>
      <w:r w:rsidR="00A34641">
        <w:rPr>
          <w:rFonts w:ascii="Times New Roman" w:hAnsi="Times New Roman"/>
        </w:rPr>
        <w:t>small project groups that worked through the LFA, representing the following project ideas:</w:t>
      </w:r>
    </w:p>
    <w:p w:rsidR="00A34641" w:rsidRDefault="00A34641" w:rsidP="00AD6009">
      <w:pPr>
        <w:pStyle w:val="PlainText"/>
        <w:numPr>
          <w:ilvl w:val="0"/>
          <w:numId w:val="8"/>
        </w:numPr>
        <w:rPr>
          <w:rFonts w:ascii="Times New Roman" w:hAnsi="Times New Roman"/>
        </w:rPr>
      </w:pPr>
      <w:r>
        <w:rPr>
          <w:rFonts w:ascii="Times New Roman" w:hAnsi="Times New Roman"/>
        </w:rPr>
        <w:t xml:space="preserve">Increasing </w:t>
      </w:r>
      <w:r w:rsidR="00A22346">
        <w:rPr>
          <w:rFonts w:ascii="Times New Roman" w:hAnsi="Times New Roman"/>
        </w:rPr>
        <w:t>home gardening</w:t>
      </w:r>
      <w:r>
        <w:rPr>
          <w:rFonts w:ascii="Times New Roman" w:hAnsi="Times New Roman"/>
        </w:rPr>
        <w:t xml:space="preserve"> of traditional </w:t>
      </w:r>
      <w:r w:rsidR="00A22346">
        <w:rPr>
          <w:rFonts w:ascii="Times New Roman" w:hAnsi="Times New Roman"/>
        </w:rPr>
        <w:t>nutritious fruit and vegetables to combat Non-communicable diseases, increase food security and preserve traditional knowledge.</w:t>
      </w:r>
    </w:p>
    <w:p w:rsidR="00AD6009" w:rsidRDefault="00A22346" w:rsidP="00AD6009">
      <w:pPr>
        <w:pStyle w:val="PlainText"/>
        <w:numPr>
          <w:ilvl w:val="0"/>
          <w:numId w:val="8"/>
        </w:numPr>
        <w:rPr>
          <w:rFonts w:ascii="Times New Roman" w:hAnsi="Times New Roman"/>
        </w:rPr>
      </w:pPr>
      <w:r>
        <w:rPr>
          <w:rFonts w:ascii="Times New Roman" w:hAnsi="Times New Roman"/>
        </w:rPr>
        <w:t>Improving accurate and reliable weather forecasting through the establishment of a new meteorological centre and improving communication with outer islands</w:t>
      </w:r>
    </w:p>
    <w:p w:rsidR="00A22346" w:rsidRDefault="00A22346" w:rsidP="00AD6009">
      <w:pPr>
        <w:pStyle w:val="PlainText"/>
        <w:numPr>
          <w:ilvl w:val="0"/>
          <w:numId w:val="8"/>
        </w:numPr>
        <w:rPr>
          <w:rFonts w:ascii="Times New Roman" w:hAnsi="Times New Roman"/>
        </w:rPr>
      </w:pPr>
      <w:r>
        <w:rPr>
          <w:rFonts w:ascii="Times New Roman" w:hAnsi="Times New Roman"/>
        </w:rPr>
        <w:t>Improving the accuracy and timeliness of financial reporting and acquittal services through the upgrade of the Government’s financial system.</w:t>
      </w:r>
    </w:p>
    <w:p w:rsidR="00A22346" w:rsidRDefault="00A22346" w:rsidP="00AD6009">
      <w:pPr>
        <w:pStyle w:val="PlainText"/>
        <w:numPr>
          <w:ilvl w:val="0"/>
          <w:numId w:val="8"/>
        </w:numPr>
        <w:rPr>
          <w:rFonts w:ascii="Times New Roman" w:hAnsi="Times New Roman"/>
        </w:rPr>
      </w:pPr>
      <w:r>
        <w:rPr>
          <w:rFonts w:ascii="Times New Roman" w:hAnsi="Times New Roman"/>
        </w:rPr>
        <w:t xml:space="preserve">Improving solid waste management services at the community level to reduce litter and its associated negative environmental, social and economic impacts. </w:t>
      </w:r>
    </w:p>
    <w:p w:rsidR="00A22346" w:rsidRDefault="00A22346" w:rsidP="00A22346">
      <w:pPr>
        <w:pStyle w:val="PlainText"/>
        <w:ind w:left="360"/>
        <w:rPr>
          <w:rFonts w:ascii="Times New Roman" w:hAnsi="Times New Roman"/>
        </w:rPr>
      </w:pPr>
    </w:p>
    <w:p w:rsidR="00A22346" w:rsidRDefault="00A22346" w:rsidP="00A22346">
      <w:pPr>
        <w:pStyle w:val="PlainText"/>
        <w:rPr>
          <w:rFonts w:ascii="Times New Roman" w:hAnsi="Times New Roman"/>
        </w:rPr>
      </w:pPr>
      <w:r>
        <w:rPr>
          <w:rFonts w:ascii="Times New Roman" w:hAnsi="Times New Roman"/>
        </w:rPr>
        <w:t>Additionally the whole of class thematic topic that was selected to work on was another suggested project for Kiribati that revolved around the issue of poor ground water quality in Tarawa with a focus on the need to address the lack of sanitary disposal of human waste using quality latrines with septic systems or plumbed into the sewer.</w:t>
      </w:r>
    </w:p>
    <w:p w:rsidR="00A34641" w:rsidRDefault="00A34641" w:rsidP="00A51827">
      <w:pPr>
        <w:pStyle w:val="PlainText"/>
        <w:rPr>
          <w:rFonts w:ascii="Times New Roman" w:hAnsi="Times New Roman"/>
        </w:rPr>
      </w:pPr>
    </w:p>
    <w:p w:rsidR="00CB783B" w:rsidRDefault="00BC6FAC" w:rsidP="00A51827">
      <w:pPr>
        <w:pStyle w:val="PlainText"/>
        <w:rPr>
          <w:rFonts w:ascii="Times New Roman" w:hAnsi="Times New Roman"/>
        </w:rPr>
      </w:pPr>
      <w:r w:rsidRPr="00DC073B">
        <w:rPr>
          <w:rFonts w:ascii="Times New Roman" w:hAnsi="Times New Roman"/>
        </w:rPr>
        <w:t xml:space="preserve">The facilitators moved between groups to offer support and advice where required. </w:t>
      </w:r>
      <w:r w:rsidR="003B47B0" w:rsidRPr="00DC073B">
        <w:rPr>
          <w:rFonts w:ascii="Times New Roman" w:hAnsi="Times New Roman"/>
        </w:rPr>
        <w:t>The presence of two facilitators was valued by participants for both the presentations and the detailed group work.</w:t>
      </w:r>
      <w:r w:rsidRPr="00DC073B">
        <w:rPr>
          <w:rFonts w:ascii="Times New Roman" w:hAnsi="Times New Roman"/>
        </w:rPr>
        <w:t xml:space="preserve">  Start of day and post-lunch warm-up activities were conducted to refresh participants and prepare them for learning.  Each day began with a recap of the preceding day and each day ended with a re-cap of the days</w:t>
      </w:r>
      <w:r w:rsidR="003B47B0" w:rsidRPr="00DC073B">
        <w:rPr>
          <w:rFonts w:ascii="Times New Roman" w:hAnsi="Times New Roman"/>
        </w:rPr>
        <w:t>’</w:t>
      </w:r>
      <w:r w:rsidRPr="00DC073B">
        <w:rPr>
          <w:rFonts w:ascii="Times New Roman" w:hAnsi="Times New Roman"/>
        </w:rPr>
        <w:t xml:space="preserve"> content.</w:t>
      </w:r>
      <w:r w:rsidR="00EB6876" w:rsidRPr="00DC073B">
        <w:rPr>
          <w:rFonts w:ascii="Times New Roman" w:hAnsi="Times New Roman"/>
        </w:rPr>
        <w:t xml:space="preserve"> </w:t>
      </w:r>
    </w:p>
    <w:p w:rsidR="00CB783B" w:rsidRDefault="00CB783B" w:rsidP="00A51827">
      <w:pPr>
        <w:pStyle w:val="PlainText"/>
        <w:rPr>
          <w:rFonts w:ascii="Times New Roman" w:hAnsi="Times New Roman"/>
        </w:rPr>
      </w:pPr>
    </w:p>
    <w:p w:rsidR="00CB783B" w:rsidRDefault="00D46C7F" w:rsidP="00A51827">
      <w:pPr>
        <w:pStyle w:val="PlainText"/>
        <w:rPr>
          <w:rFonts w:ascii="Times New Roman" w:hAnsi="Times New Roman"/>
        </w:rPr>
      </w:pPr>
      <w:r>
        <w:rPr>
          <w:rFonts w:ascii="Times New Roman" w:hAnsi="Times New Roman"/>
        </w:rPr>
        <w:t xml:space="preserve">PREA organised a </w:t>
      </w:r>
      <w:r w:rsidR="00CB783B">
        <w:rPr>
          <w:rFonts w:ascii="Times New Roman" w:hAnsi="Times New Roman"/>
        </w:rPr>
        <w:t xml:space="preserve">guest presentation </w:t>
      </w:r>
      <w:r>
        <w:rPr>
          <w:rFonts w:ascii="Times New Roman" w:hAnsi="Times New Roman"/>
        </w:rPr>
        <w:t xml:space="preserve">by Mr Mark </w:t>
      </w:r>
      <w:r w:rsidR="00361597">
        <w:rPr>
          <w:rFonts w:ascii="Times New Roman" w:hAnsi="Times New Roman"/>
        </w:rPr>
        <w:t>Sayers</w:t>
      </w:r>
      <w:r>
        <w:rPr>
          <w:rFonts w:ascii="Times New Roman" w:hAnsi="Times New Roman"/>
        </w:rPr>
        <w:t xml:space="preserve"> from </w:t>
      </w:r>
      <w:proofErr w:type="spellStart"/>
      <w:r>
        <w:rPr>
          <w:rFonts w:ascii="Times New Roman" w:hAnsi="Times New Roman"/>
        </w:rPr>
        <w:t>AusAID</w:t>
      </w:r>
      <w:proofErr w:type="spellEnd"/>
      <w:r>
        <w:rPr>
          <w:rFonts w:ascii="Times New Roman" w:hAnsi="Times New Roman"/>
        </w:rPr>
        <w:t xml:space="preserve"> </w:t>
      </w:r>
      <w:r w:rsidR="00361597">
        <w:rPr>
          <w:rFonts w:ascii="Times New Roman" w:hAnsi="Times New Roman"/>
        </w:rPr>
        <w:t xml:space="preserve">to reinforce the importance of using the LFA, provide tips on proposal writing and talk about the </w:t>
      </w:r>
      <w:proofErr w:type="spellStart"/>
      <w:r w:rsidR="00361597">
        <w:rPr>
          <w:rFonts w:ascii="Times New Roman" w:hAnsi="Times New Roman"/>
        </w:rPr>
        <w:t>AusAID</w:t>
      </w:r>
      <w:proofErr w:type="spellEnd"/>
      <w:r w:rsidR="00361597">
        <w:rPr>
          <w:rFonts w:ascii="Times New Roman" w:hAnsi="Times New Roman"/>
        </w:rPr>
        <w:t xml:space="preserve"> </w:t>
      </w:r>
      <w:r w:rsidR="00361597" w:rsidRPr="00361597">
        <w:rPr>
          <w:rFonts w:ascii="Times New Roman" w:hAnsi="Times New Roman"/>
        </w:rPr>
        <w:t xml:space="preserve">Direct Aid Program </w:t>
      </w:r>
      <w:r w:rsidR="00361597">
        <w:rPr>
          <w:rFonts w:ascii="Times New Roman" w:hAnsi="Times New Roman"/>
        </w:rPr>
        <w:t>(DAP) funding</w:t>
      </w:r>
      <w:r w:rsidR="00CB783B">
        <w:rPr>
          <w:rFonts w:ascii="Times New Roman" w:hAnsi="Times New Roman"/>
        </w:rPr>
        <w:t xml:space="preserve">. </w:t>
      </w:r>
      <w:r w:rsidR="00361597">
        <w:rPr>
          <w:rFonts w:ascii="Times New Roman" w:hAnsi="Times New Roman"/>
        </w:rPr>
        <w:t>A meeting with Mr Sayers before his presentation at the workshop confirmed the need for LFA training to improve proposal writing.  As experienced in other countries, there were several key faults with funding applications being received:</w:t>
      </w:r>
    </w:p>
    <w:p w:rsidR="00361597" w:rsidRDefault="00361597" w:rsidP="00361597">
      <w:pPr>
        <w:pStyle w:val="PlainText"/>
        <w:numPr>
          <w:ilvl w:val="0"/>
          <w:numId w:val="9"/>
        </w:numPr>
        <w:rPr>
          <w:rFonts w:ascii="Times New Roman" w:hAnsi="Times New Roman"/>
        </w:rPr>
      </w:pPr>
      <w:r>
        <w:rPr>
          <w:rFonts w:ascii="Times New Roman" w:hAnsi="Times New Roman"/>
        </w:rPr>
        <w:t>proposal were not clear and concise</w:t>
      </w:r>
    </w:p>
    <w:p w:rsidR="00361597" w:rsidRDefault="00361597" w:rsidP="00361597">
      <w:pPr>
        <w:pStyle w:val="PlainText"/>
        <w:numPr>
          <w:ilvl w:val="0"/>
          <w:numId w:val="9"/>
        </w:numPr>
        <w:rPr>
          <w:rFonts w:ascii="Times New Roman" w:hAnsi="Times New Roman"/>
        </w:rPr>
      </w:pPr>
      <w:r>
        <w:rPr>
          <w:rFonts w:ascii="Times New Roman" w:hAnsi="Times New Roman"/>
        </w:rPr>
        <w:t>the need for the project was often poorly articulated</w:t>
      </w:r>
    </w:p>
    <w:p w:rsidR="00361597" w:rsidRDefault="00361597" w:rsidP="00361597">
      <w:pPr>
        <w:pStyle w:val="PlainText"/>
        <w:numPr>
          <w:ilvl w:val="0"/>
          <w:numId w:val="9"/>
        </w:numPr>
        <w:rPr>
          <w:rFonts w:ascii="Times New Roman" w:hAnsi="Times New Roman"/>
        </w:rPr>
      </w:pPr>
      <w:r>
        <w:rPr>
          <w:rFonts w:ascii="Times New Roman" w:hAnsi="Times New Roman"/>
        </w:rPr>
        <w:t>sections were on occasion left blank</w:t>
      </w:r>
      <w:r w:rsidR="00CA12F1">
        <w:rPr>
          <w:rFonts w:ascii="Times New Roman" w:hAnsi="Times New Roman"/>
        </w:rPr>
        <w:t xml:space="preserve"> (indicating a rushed response)</w:t>
      </w:r>
    </w:p>
    <w:p w:rsidR="00361597" w:rsidRDefault="00361597" w:rsidP="00361597">
      <w:pPr>
        <w:pStyle w:val="PlainText"/>
        <w:numPr>
          <w:ilvl w:val="0"/>
          <w:numId w:val="9"/>
        </w:numPr>
        <w:rPr>
          <w:rFonts w:ascii="Times New Roman" w:hAnsi="Times New Roman"/>
        </w:rPr>
      </w:pPr>
      <w:r>
        <w:rPr>
          <w:rFonts w:ascii="Times New Roman" w:hAnsi="Times New Roman"/>
        </w:rPr>
        <w:t xml:space="preserve">budgets were lacking detail and rigour </w:t>
      </w:r>
    </w:p>
    <w:p w:rsidR="00361597" w:rsidRDefault="00361597" w:rsidP="00361597">
      <w:pPr>
        <w:pStyle w:val="PlainText"/>
        <w:numPr>
          <w:ilvl w:val="0"/>
          <w:numId w:val="9"/>
        </w:numPr>
        <w:rPr>
          <w:rFonts w:ascii="Times New Roman" w:hAnsi="Times New Roman"/>
        </w:rPr>
      </w:pPr>
      <w:r>
        <w:rPr>
          <w:rFonts w:ascii="Times New Roman" w:hAnsi="Times New Roman"/>
        </w:rPr>
        <w:t xml:space="preserve">proposals often did not align with </w:t>
      </w:r>
      <w:r w:rsidR="00CA12F1">
        <w:rPr>
          <w:rFonts w:ascii="Times New Roman" w:hAnsi="Times New Roman"/>
        </w:rPr>
        <w:t>donor</w:t>
      </w:r>
      <w:r>
        <w:rPr>
          <w:rFonts w:ascii="Times New Roman" w:hAnsi="Times New Roman"/>
        </w:rPr>
        <w:t xml:space="preserve"> priorities (as specified in the guidelines)</w:t>
      </w:r>
    </w:p>
    <w:p w:rsidR="00CB783B" w:rsidRDefault="00CB783B" w:rsidP="00A51827">
      <w:pPr>
        <w:pStyle w:val="PlainText"/>
        <w:rPr>
          <w:rFonts w:ascii="Times New Roman" w:hAnsi="Times New Roman"/>
        </w:rPr>
      </w:pPr>
    </w:p>
    <w:p w:rsidR="00643271" w:rsidRPr="00A51827" w:rsidRDefault="00EB6876" w:rsidP="00A51827">
      <w:pPr>
        <w:pStyle w:val="PlainText"/>
      </w:pPr>
      <w:r w:rsidRPr="00DC073B">
        <w:rPr>
          <w:rFonts w:ascii="Times New Roman" w:hAnsi="Times New Roman"/>
        </w:rPr>
        <w:t xml:space="preserve">The workshop concluded on day 4 with </w:t>
      </w:r>
      <w:r w:rsidR="00CB783B">
        <w:rPr>
          <w:rFonts w:ascii="Times New Roman" w:hAnsi="Times New Roman"/>
        </w:rPr>
        <w:t>group performances, which reflect what participants have learnt,</w:t>
      </w:r>
      <w:r w:rsidRPr="00DC073B">
        <w:rPr>
          <w:rFonts w:ascii="Times New Roman" w:hAnsi="Times New Roman"/>
        </w:rPr>
        <w:t xml:space="preserve"> group photo and certificate of attendan</w:t>
      </w:r>
      <w:r w:rsidR="00CB783B">
        <w:rPr>
          <w:rFonts w:ascii="Times New Roman" w:hAnsi="Times New Roman"/>
        </w:rPr>
        <w:t xml:space="preserve">ce presentation conducted by Mr </w:t>
      </w:r>
      <w:proofErr w:type="spellStart"/>
      <w:r w:rsidR="00CB783B">
        <w:rPr>
          <w:rFonts w:ascii="Times New Roman" w:hAnsi="Times New Roman"/>
        </w:rPr>
        <w:t>Sanivaliti</w:t>
      </w:r>
      <w:proofErr w:type="spellEnd"/>
      <w:r w:rsidR="00CB783B">
        <w:rPr>
          <w:rFonts w:ascii="Times New Roman" w:hAnsi="Times New Roman"/>
        </w:rPr>
        <w:t xml:space="preserve"> </w:t>
      </w:r>
      <w:proofErr w:type="spellStart"/>
      <w:r w:rsidR="00CB783B">
        <w:rPr>
          <w:rFonts w:ascii="Times New Roman" w:hAnsi="Times New Roman"/>
        </w:rPr>
        <w:t>Tubuna</w:t>
      </w:r>
      <w:proofErr w:type="spellEnd"/>
      <w:r w:rsidR="00CB783B">
        <w:rPr>
          <w:rFonts w:ascii="Times New Roman" w:hAnsi="Times New Roman"/>
        </w:rPr>
        <w:t xml:space="preserve"> of SPC</w:t>
      </w:r>
      <w:r w:rsidR="00CA12F1">
        <w:rPr>
          <w:rFonts w:ascii="Times New Roman" w:hAnsi="Times New Roman"/>
        </w:rPr>
        <w:t xml:space="preserve"> and </w:t>
      </w:r>
      <w:r w:rsidR="00CA12F1" w:rsidRPr="002F2AAB">
        <w:rPr>
          <w:rFonts w:ascii="Times New Roman" w:hAnsi="Times New Roman"/>
          <w:highlight w:val="yellow"/>
        </w:rPr>
        <w:t>XXXXXXXX</w:t>
      </w:r>
      <w:r w:rsidR="00082B3F">
        <w:rPr>
          <w:rFonts w:ascii="Times New Roman" w:hAnsi="Times New Roman"/>
          <w:highlight w:val="yellow"/>
        </w:rPr>
        <w:t xml:space="preserve"> from </w:t>
      </w:r>
      <w:r w:rsidR="00CA12F1" w:rsidRPr="002F2AAB">
        <w:rPr>
          <w:rFonts w:ascii="Times New Roman" w:hAnsi="Times New Roman"/>
          <w:highlight w:val="yellow"/>
        </w:rPr>
        <w:t>XXXXX</w:t>
      </w:r>
      <w:r w:rsidR="009B3A5D" w:rsidRPr="00DC073B">
        <w:rPr>
          <w:rFonts w:ascii="Times New Roman" w:hAnsi="Times New Roman"/>
        </w:rPr>
        <w:t>.</w:t>
      </w:r>
      <w:r w:rsidR="009B3A5D">
        <w:rPr>
          <w:rFonts w:ascii="Times New Roman" w:hAnsi="Times New Roman"/>
        </w:rPr>
        <w:t xml:space="preserve"> </w:t>
      </w:r>
    </w:p>
    <w:p w:rsidR="00643271" w:rsidRDefault="00643271" w:rsidP="00643271">
      <w:pPr>
        <w:pStyle w:val="NoSpacing"/>
        <w:rPr>
          <w:rFonts w:ascii="Times New Roman" w:hAnsi="Times New Roman"/>
        </w:rPr>
      </w:pPr>
    </w:p>
    <w:p w:rsidR="00643271" w:rsidRPr="00122493" w:rsidRDefault="00643271" w:rsidP="00643271">
      <w:pPr>
        <w:pStyle w:val="NoSpacing"/>
        <w:jc w:val="both"/>
        <w:rPr>
          <w:rFonts w:ascii="Times New Roman" w:hAnsi="Times New Roman"/>
          <w:b/>
        </w:rPr>
      </w:pPr>
      <w:r w:rsidRPr="00122493">
        <w:rPr>
          <w:rFonts w:ascii="Times New Roman" w:hAnsi="Times New Roman"/>
          <w:b/>
        </w:rPr>
        <w:t>Workshop Evaluation</w:t>
      </w:r>
    </w:p>
    <w:p w:rsidR="00643271" w:rsidRDefault="00643271" w:rsidP="00643271">
      <w:pPr>
        <w:pStyle w:val="NoSpacing"/>
        <w:jc w:val="both"/>
        <w:rPr>
          <w:rFonts w:ascii="Times New Roman" w:hAnsi="Times New Roman"/>
        </w:rPr>
      </w:pPr>
    </w:p>
    <w:p w:rsidR="00643271" w:rsidRDefault="00643271" w:rsidP="00C23FBC">
      <w:pPr>
        <w:pStyle w:val="ListParagraph"/>
        <w:ind w:left="0"/>
        <w:jc w:val="both"/>
        <w:rPr>
          <w:rFonts w:ascii="Times New Roman" w:hAnsi="Times New Roman"/>
        </w:rPr>
      </w:pPr>
      <w:r w:rsidRPr="00D54781">
        <w:rPr>
          <w:rFonts w:ascii="Times New Roman" w:hAnsi="Times New Roman"/>
        </w:rPr>
        <w:t xml:space="preserve">The results of the workshop evaluation are presented as Annex </w:t>
      </w:r>
      <w:r w:rsidR="004605BC">
        <w:rPr>
          <w:rFonts w:ascii="Times New Roman" w:hAnsi="Times New Roman"/>
        </w:rPr>
        <w:t>4</w:t>
      </w:r>
      <w:r w:rsidRPr="00D54781">
        <w:rPr>
          <w:rFonts w:ascii="Times New Roman" w:hAnsi="Times New Roman"/>
        </w:rPr>
        <w:t>.</w:t>
      </w:r>
      <w:r w:rsidR="00234D28">
        <w:rPr>
          <w:rFonts w:ascii="Times New Roman" w:hAnsi="Times New Roman"/>
        </w:rPr>
        <w:t xml:space="preserve"> </w:t>
      </w:r>
      <w:r w:rsidR="00CA12F1">
        <w:rPr>
          <w:rFonts w:ascii="Times New Roman" w:hAnsi="Times New Roman"/>
        </w:rPr>
        <w:t xml:space="preserve">Only 10 </w:t>
      </w:r>
      <w:r w:rsidR="00234D28">
        <w:rPr>
          <w:rFonts w:ascii="Times New Roman" w:hAnsi="Times New Roman"/>
        </w:rPr>
        <w:t xml:space="preserve">participants who attended the four days </w:t>
      </w:r>
      <w:r w:rsidRPr="00D54781">
        <w:rPr>
          <w:rFonts w:ascii="Times New Roman" w:hAnsi="Times New Roman"/>
        </w:rPr>
        <w:t xml:space="preserve">completed the </w:t>
      </w:r>
      <w:r w:rsidR="00C23FBC">
        <w:rPr>
          <w:rFonts w:ascii="Times New Roman" w:hAnsi="Times New Roman"/>
        </w:rPr>
        <w:t xml:space="preserve">evaluation </w:t>
      </w:r>
      <w:r w:rsidRPr="00D54781">
        <w:rPr>
          <w:rFonts w:ascii="Times New Roman" w:hAnsi="Times New Roman"/>
        </w:rPr>
        <w:t>form</w:t>
      </w:r>
      <w:r w:rsidR="00CA12F1">
        <w:rPr>
          <w:rFonts w:ascii="Times New Roman" w:hAnsi="Times New Roman"/>
        </w:rPr>
        <w:t xml:space="preserve"> due to the need to leave early or failure to attend the presentation ceremony where those who left early were going to complete the evaluation</w:t>
      </w:r>
      <w:r w:rsidRPr="00D54781">
        <w:rPr>
          <w:rFonts w:ascii="Times New Roman" w:hAnsi="Times New Roman"/>
        </w:rPr>
        <w:t xml:space="preserve">. </w:t>
      </w:r>
    </w:p>
    <w:p w:rsidR="00643271" w:rsidRDefault="00643271" w:rsidP="00643271">
      <w:pPr>
        <w:pStyle w:val="NoSpacing"/>
        <w:jc w:val="both"/>
        <w:rPr>
          <w:rFonts w:ascii="Times New Roman" w:hAnsi="Times New Roman"/>
        </w:rPr>
      </w:pPr>
    </w:p>
    <w:p w:rsidR="009F26FA" w:rsidRDefault="009F26FA" w:rsidP="003B47B0">
      <w:r>
        <w:t xml:space="preserve">The </w:t>
      </w:r>
      <w:r w:rsidR="007553DD">
        <w:t>Kiribati</w:t>
      </w:r>
      <w:r>
        <w:t xml:space="preserve"> training was very successful, mirroring that of the Cook Islands </w:t>
      </w:r>
      <w:r w:rsidR="00CA12F1">
        <w:t xml:space="preserve">and Niue </w:t>
      </w:r>
      <w:r>
        <w:t xml:space="preserve">delivery. The participants all had experience working in </w:t>
      </w:r>
      <w:proofErr w:type="gramStart"/>
      <w:r>
        <w:t>teams,</w:t>
      </w:r>
      <w:proofErr w:type="gramEnd"/>
      <w:r>
        <w:t xml:space="preserve"> and on projects and were fluent in English. This made the delivery easier, compared to that of the Marshall Islands. Notwithstanding the participants’ strong level of English, the </w:t>
      </w:r>
      <w:proofErr w:type="spellStart"/>
      <w:r>
        <w:t>logframe</w:t>
      </w:r>
      <w:proofErr w:type="spellEnd"/>
      <w:r>
        <w:t xml:space="preserve"> matrix was still translated into </w:t>
      </w:r>
      <w:r w:rsidR="00CA12F1">
        <w:t>I-Kiribati</w:t>
      </w:r>
      <w:r>
        <w:t>.</w:t>
      </w:r>
    </w:p>
    <w:p w:rsidR="009F26FA" w:rsidRDefault="009F26FA" w:rsidP="003B47B0"/>
    <w:tbl>
      <w:tblPr>
        <w:tblStyle w:val="TableGrid"/>
        <w:tblW w:w="8046" w:type="dxa"/>
        <w:tblLook w:val="04A0"/>
      </w:tblPr>
      <w:tblGrid>
        <w:gridCol w:w="2376"/>
        <w:gridCol w:w="1843"/>
        <w:gridCol w:w="1984"/>
        <w:gridCol w:w="1843"/>
      </w:tblGrid>
      <w:tr w:rsidR="007502E0" w:rsidRPr="007502E0" w:rsidTr="007502E0">
        <w:tc>
          <w:tcPr>
            <w:tcW w:w="2376" w:type="dxa"/>
          </w:tcPr>
          <w:p w:rsidR="007502E0" w:rsidRPr="007502E0" w:rsidRDefault="007502E0" w:rsidP="007502E0">
            <w:pPr>
              <w:rPr>
                <w:sz w:val="18"/>
              </w:rPr>
            </w:pPr>
          </w:p>
        </w:tc>
        <w:tc>
          <w:tcPr>
            <w:tcW w:w="1843" w:type="dxa"/>
          </w:tcPr>
          <w:p w:rsidR="007502E0" w:rsidRPr="007502E0" w:rsidRDefault="007502E0" w:rsidP="007502E0">
            <w:pPr>
              <w:rPr>
                <w:sz w:val="18"/>
              </w:rPr>
            </w:pPr>
            <w:r w:rsidRPr="007502E0">
              <w:rPr>
                <w:sz w:val="18"/>
              </w:rPr>
              <w:t>KANIKINA AIKA UAIAKINAKI</w:t>
            </w:r>
          </w:p>
          <w:p w:rsidR="007502E0" w:rsidRPr="007502E0" w:rsidRDefault="007502E0" w:rsidP="007502E0">
            <w:pPr>
              <w:rPr>
                <w:sz w:val="18"/>
              </w:rPr>
            </w:pPr>
            <w:r w:rsidRPr="007502E0">
              <w:rPr>
                <w:sz w:val="18"/>
              </w:rPr>
              <w:t>[INDICATORS]</w:t>
            </w:r>
          </w:p>
        </w:tc>
        <w:tc>
          <w:tcPr>
            <w:tcW w:w="1984" w:type="dxa"/>
          </w:tcPr>
          <w:p w:rsidR="007502E0" w:rsidRPr="007502E0" w:rsidRDefault="007502E0" w:rsidP="007502E0">
            <w:pPr>
              <w:rPr>
                <w:sz w:val="18"/>
              </w:rPr>
            </w:pPr>
            <w:r w:rsidRPr="007502E0">
              <w:rPr>
                <w:sz w:val="18"/>
              </w:rPr>
              <w:t>KAKOAUA</w:t>
            </w:r>
          </w:p>
          <w:p w:rsidR="007502E0" w:rsidRPr="007502E0" w:rsidRDefault="007502E0" w:rsidP="007502E0">
            <w:pPr>
              <w:rPr>
                <w:sz w:val="18"/>
              </w:rPr>
            </w:pPr>
            <w:r w:rsidRPr="007502E0">
              <w:rPr>
                <w:sz w:val="18"/>
              </w:rPr>
              <w:t>[SOURCES OF VERIFICATION]</w:t>
            </w:r>
          </w:p>
        </w:tc>
        <w:tc>
          <w:tcPr>
            <w:tcW w:w="1843" w:type="dxa"/>
          </w:tcPr>
          <w:p w:rsidR="007502E0" w:rsidRPr="007502E0" w:rsidRDefault="007502E0" w:rsidP="007502E0">
            <w:pPr>
              <w:rPr>
                <w:sz w:val="18"/>
              </w:rPr>
            </w:pPr>
            <w:r w:rsidRPr="007502E0">
              <w:rPr>
                <w:sz w:val="18"/>
              </w:rPr>
              <w:t>KATAUTAU</w:t>
            </w:r>
          </w:p>
          <w:p w:rsidR="007502E0" w:rsidRPr="007502E0" w:rsidRDefault="007502E0" w:rsidP="007502E0">
            <w:pPr>
              <w:rPr>
                <w:sz w:val="18"/>
              </w:rPr>
            </w:pPr>
            <w:r w:rsidRPr="007502E0">
              <w:rPr>
                <w:sz w:val="18"/>
              </w:rPr>
              <w:t>[ASSUMPTIONS]</w:t>
            </w:r>
          </w:p>
        </w:tc>
      </w:tr>
      <w:tr w:rsidR="007502E0" w:rsidRPr="007502E0" w:rsidTr="007502E0">
        <w:tc>
          <w:tcPr>
            <w:tcW w:w="2376" w:type="dxa"/>
          </w:tcPr>
          <w:p w:rsidR="007502E0" w:rsidRPr="007502E0" w:rsidRDefault="007502E0" w:rsidP="007502E0">
            <w:pPr>
              <w:rPr>
                <w:sz w:val="18"/>
              </w:rPr>
            </w:pPr>
            <w:r w:rsidRPr="007502E0">
              <w:rPr>
                <w:sz w:val="18"/>
              </w:rPr>
              <w:t>BOTO NI IANGO</w:t>
            </w:r>
          </w:p>
          <w:p w:rsidR="007502E0" w:rsidRPr="007502E0" w:rsidRDefault="007502E0" w:rsidP="007502E0">
            <w:pPr>
              <w:rPr>
                <w:sz w:val="18"/>
              </w:rPr>
            </w:pPr>
            <w:r w:rsidRPr="007502E0">
              <w:rPr>
                <w:sz w:val="18"/>
              </w:rPr>
              <w:t>[GOAL]</w:t>
            </w:r>
          </w:p>
        </w:tc>
        <w:tc>
          <w:tcPr>
            <w:tcW w:w="1843" w:type="dxa"/>
          </w:tcPr>
          <w:p w:rsidR="007502E0" w:rsidRPr="007502E0" w:rsidRDefault="007502E0" w:rsidP="007502E0">
            <w:pPr>
              <w:rPr>
                <w:sz w:val="18"/>
              </w:rPr>
            </w:pPr>
          </w:p>
        </w:tc>
        <w:tc>
          <w:tcPr>
            <w:tcW w:w="1984" w:type="dxa"/>
          </w:tcPr>
          <w:p w:rsidR="007502E0" w:rsidRPr="007502E0" w:rsidRDefault="007502E0" w:rsidP="007502E0">
            <w:pPr>
              <w:rPr>
                <w:sz w:val="18"/>
              </w:rPr>
            </w:pPr>
          </w:p>
        </w:tc>
        <w:tc>
          <w:tcPr>
            <w:tcW w:w="1843" w:type="dxa"/>
          </w:tcPr>
          <w:p w:rsidR="007502E0" w:rsidRPr="007502E0" w:rsidRDefault="007502E0" w:rsidP="007502E0">
            <w:pPr>
              <w:rPr>
                <w:sz w:val="18"/>
              </w:rPr>
            </w:pPr>
          </w:p>
        </w:tc>
      </w:tr>
      <w:tr w:rsidR="007502E0" w:rsidRPr="007502E0" w:rsidTr="007502E0">
        <w:tc>
          <w:tcPr>
            <w:tcW w:w="2376" w:type="dxa"/>
          </w:tcPr>
          <w:p w:rsidR="007502E0" w:rsidRPr="007502E0" w:rsidRDefault="007502E0" w:rsidP="007502E0">
            <w:pPr>
              <w:rPr>
                <w:sz w:val="18"/>
              </w:rPr>
            </w:pPr>
            <w:r w:rsidRPr="007502E0">
              <w:rPr>
                <w:sz w:val="18"/>
              </w:rPr>
              <w:t>BONGANANA / MANENANA</w:t>
            </w:r>
          </w:p>
          <w:p w:rsidR="007502E0" w:rsidRPr="007502E0" w:rsidRDefault="007502E0" w:rsidP="007502E0">
            <w:pPr>
              <w:rPr>
                <w:sz w:val="18"/>
              </w:rPr>
            </w:pPr>
            <w:r w:rsidRPr="007502E0">
              <w:rPr>
                <w:sz w:val="18"/>
              </w:rPr>
              <w:t>[PURPOSE]</w:t>
            </w:r>
          </w:p>
        </w:tc>
        <w:tc>
          <w:tcPr>
            <w:tcW w:w="1843" w:type="dxa"/>
          </w:tcPr>
          <w:p w:rsidR="007502E0" w:rsidRPr="007502E0" w:rsidRDefault="007502E0" w:rsidP="007502E0">
            <w:pPr>
              <w:rPr>
                <w:sz w:val="18"/>
              </w:rPr>
            </w:pPr>
          </w:p>
        </w:tc>
        <w:tc>
          <w:tcPr>
            <w:tcW w:w="1984" w:type="dxa"/>
          </w:tcPr>
          <w:p w:rsidR="007502E0" w:rsidRPr="007502E0" w:rsidRDefault="007502E0" w:rsidP="007502E0">
            <w:pPr>
              <w:rPr>
                <w:sz w:val="18"/>
              </w:rPr>
            </w:pPr>
          </w:p>
        </w:tc>
        <w:tc>
          <w:tcPr>
            <w:tcW w:w="1843" w:type="dxa"/>
          </w:tcPr>
          <w:p w:rsidR="007502E0" w:rsidRPr="007502E0" w:rsidRDefault="007502E0" w:rsidP="007502E0">
            <w:pPr>
              <w:rPr>
                <w:sz w:val="18"/>
              </w:rPr>
            </w:pPr>
          </w:p>
        </w:tc>
      </w:tr>
      <w:tr w:rsidR="007502E0" w:rsidRPr="007502E0" w:rsidTr="007502E0">
        <w:tc>
          <w:tcPr>
            <w:tcW w:w="2376" w:type="dxa"/>
          </w:tcPr>
          <w:p w:rsidR="007502E0" w:rsidRPr="007502E0" w:rsidRDefault="007502E0" w:rsidP="007502E0">
            <w:pPr>
              <w:rPr>
                <w:sz w:val="18"/>
              </w:rPr>
            </w:pPr>
            <w:r w:rsidRPr="007502E0">
              <w:rPr>
                <w:sz w:val="18"/>
              </w:rPr>
              <w:lastRenderedPageBreak/>
              <w:t>BWAAI AIKA A NA REKE</w:t>
            </w:r>
          </w:p>
          <w:p w:rsidR="007502E0" w:rsidRPr="007502E0" w:rsidRDefault="007502E0" w:rsidP="007502E0">
            <w:pPr>
              <w:rPr>
                <w:sz w:val="18"/>
              </w:rPr>
            </w:pPr>
            <w:r w:rsidRPr="007502E0">
              <w:rPr>
                <w:sz w:val="18"/>
              </w:rPr>
              <w:t>[OUTPUTS]</w:t>
            </w:r>
          </w:p>
        </w:tc>
        <w:tc>
          <w:tcPr>
            <w:tcW w:w="1843" w:type="dxa"/>
          </w:tcPr>
          <w:p w:rsidR="007502E0" w:rsidRPr="007502E0" w:rsidRDefault="007502E0" w:rsidP="007502E0">
            <w:pPr>
              <w:rPr>
                <w:sz w:val="18"/>
              </w:rPr>
            </w:pPr>
          </w:p>
        </w:tc>
        <w:tc>
          <w:tcPr>
            <w:tcW w:w="1984" w:type="dxa"/>
          </w:tcPr>
          <w:p w:rsidR="007502E0" w:rsidRPr="007502E0" w:rsidRDefault="007502E0" w:rsidP="007502E0">
            <w:pPr>
              <w:rPr>
                <w:sz w:val="18"/>
              </w:rPr>
            </w:pPr>
          </w:p>
        </w:tc>
        <w:tc>
          <w:tcPr>
            <w:tcW w:w="1843" w:type="dxa"/>
          </w:tcPr>
          <w:p w:rsidR="007502E0" w:rsidRPr="007502E0" w:rsidRDefault="007502E0" w:rsidP="007502E0">
            <w:pPr>
              <w:rPr>
                <w:sz w:val="18"/>
              </w:rPr>
            </w:pPr>
          </w:p>
        </w:tc>
      </w:tr>
      <w:tr w:rsidR="007502E0" w:rsidRPr="007502E0" w:rsidTr="007502E0">
        <w:tc>
          <w:tcPr>
            <w:tcW w:w="2376" w:type="dxa"/>
          </w:tcPr>
          <w:p w:rsidR="007502E0" w:rsidRPr="007502E0" w:rsidRDefault="007502E0" w:rsidP="007502E0">
            <w:pPr>
              <w:rPr>
                <w:sz w:val="18"/>
              </w:rPr>
            </w:pPr>
            <w:r w:rsidRPr="007502E0">
              <w:rPr>
                <w:sz w:val="18"/>
              </w:rPr>
              <w:t>MWAKURI</w:t>
            </w:r>
          </w:p>
          <w:p w:rsidR="007502E0" w:rsidRPr="007502E0" w:rsidRDefault="007502E0" w:rsidP="007502E0">
            <w:pPr>
              <w:rPr>
                <w:sz w:val="18"/>
              </w:rPr>
            </w:pPr>
            <w:r w:rsidRPr="007502E0">
              <w:rPr>
                <w:sz w:val="18"/>
              </w:rPr>
              <w:t>[ACTIVITIES]</w:t>
            </w:r>
          </w:p>
        </w:tc>
        <w:tc>
          <w:tcPr>
            <w:tcW w:w="1843" w:type="dxa"/>
          </w:tcPr>
          <w:p w:rsidR="007502E0" w:rsidRPr="007502E0" w:rsidRDefault="007502E0" w:rsidP="007502E0">
            <w:pPr>
              <w:rPr>
                <w:sz w:val="18"/>
              </w:rPr>
            </w:pPr>
          </w:p>
        </w:tc>
        <w:tc>
          <w:tcPr>
            <w:tcW w:w="1984" w:type="dxa"/>
          </w:tcPr>
          <w:p w:rsidR="007502E0" w:rsidRPr="007502E0" w:rsidRDefault="007502E0" w:rsidP="007502E0">
            <w:pPr>
              <w:rPr>
                <w:sz w:val="18"/>
              </w:rPr>
            </w:pPr>
          </w:p>
        </w:tc>
        <w:tc>
          <w:tcPr>
            <w:tcW w:w="1843" w:type="dxa"/>
          </w:tcPr>
          <w:p w:rsidR="007502E0" w:rsidRPr="007502E0" w:rsidRDefault="007502E0" w:rsidP="007502E0">
            <w:pPr>
              <w:rPr>
                <w:sz w:val="18"/>
              </w:rPr>
            </w:pPr>
          </w:p>
        </w:tc>
      </w:tr>
    </w:tbl>
    <w:p w:rsidR="00FE1C19" w:rsidRDefault="00CA12F1" w:rsidP="003B47B0">
      <w:r w:rsidRPr="00CA12F1">
        <w:rPr>
          <w:noProof/>
          <w:lang w:eastAsia="en-AU"/>
        </w:rPr>
        <w:t xml:space="preserve"> </w:t>
      </w:r>
    </w:p>
    <w:p w:rsidR="009F26FA" w:rsidRDefault="009F26FA" w:rsidP="003B47B0"/>
    <w:p w:rsidR="003B47B0" w:rsidRDefault="00234D28" w:rsidP="003B47B0">
      <w:r>
        <w:t xml:space="preserve">Nearly all </w:t>
      </w:r>
      <w:r w:rsidR="003B47B0">
        <w:t xml:space="preserve">the </w:t>
      </w:r>
      <w:r>
        <w:t>participants</w:t>
      </w:r>
      <w:r w:rsidR="003B47B0">
        <w:t xml:space="preserve"> indicated a strong to fair degree of confidence in being able to complete the steps of the logical framework approach upon their return to work. The same level of confidence applied to being able to write a proposal. This is backed up by participants’ comments, who indicated that the most useful aspect of the course was learning about the structured process of the LFA and how this helped in preparing proposals.</w:t>
      </w:r>
    </w:p>
    <w:p w:rsidR="003B47B0" w:rsidRDefault="003B47B0" w:rsidP="003B47B0"/>
    <w:p w:rsidR="00CA12F1" w:rsidRDefault="00CA12F1" w:rsidP="00CA12F1">
      <w:r>
        <w:t>The technique of creating solution trees and doing strategy analysis:</w:t>
      </w:r>
    </w:p>
    <w:p w:rsidR="00CA12F1" w:rsidRDefault="00CA12F1" w:rsidP="00CA12F1">
      <w:pPr>
        <w:rPr>
          <w:i/>
        </w:rPr>
      </w:pPr>
    </w:p>
    <w:p w:rsidR="00CA12F1" w:rsidRPr="00CA12F1" w:rsidRDefault="00CA12F1" w:rsidP="00D46B67">
      <w:pPr>
        <w:pBdr>
          <w:top w:val="single" w:sz="4" w:space="1" w:color="auto"/>
          <w:left w:val="single" w:sz="4" w:space="4" w:color="auto"/>
          <w:bottom w:val="single" w:sz="4" w:space="1" w:color="auto"/>
          <w:right w:val="single" w:sz="4" w:space="4" w:color="auto"/>
        </w:pBdr>
        <w:rPr>
          <w:i/>
        </w:rPr>
      </w:pPr>
      <w:r w:rsidRPr="00CA12F1">
        <w:rPr>
          <w:i/>
        </w:rPr>
        <w:t xml:space="preserve">“Using and applying the LFA in project proposal development and other work related situation.  </w:t>
      </w:r>
      <w:proofErr w:type="spellStart"/>
      <w:r w:rsidRPr="00CA12F1">
        <w:rPr>
          <w:i/>
        </w:rPr>
        <w:t>E.g</w:t>
      </w:r>
      <w:proofErr w:type="spellEnd"/>
      <w:r w:rsidRPr="00CA12F1">
        <w:rPr>
          <w:i/>
        </w:rPr>
        <w:t xml:space="preserve"> strategic planning, monitoring.”</w:t>
      </w:r>
    </w:p>
    <w:p w:rsidR="00CA12F1" w:rsidRDefault="00CA12F1" w:rsidP="00D46B67">
      <w:pPr>
        <w:pBdr>
          <w:top w:val="single" w:sz="4" w:space="1" w:color="auto"/>
          <w:left w:val="single" w:sz="4" w:space="4" w:color="auto"/>
          <w:bottom w:val="single" w:sz="4" w:space="1" w:color="auto"/>
          <w:right w:val="single" w:sz="4" w:space="4" w:color="auto"/>
        </w:pBdr>
        <w:rPr>
          <w:i/>
        </w:rPr>
      </w:pPr>
    </w:p>
    <w:p w:rsidR="00CA12F1" w:rsidRPr="00CA12F1" w:rsidRDefault="00CA12F1" w:rsidP="00D46B67">
      <w:pPr>
        <w:pBdr>
          <w:top w:val="single" w:sz="4" w:space="1" w:color="auto"/>
          <w:left w:val="single" w:sz="4" w:space="4" w:color="auto"/>
          <w:bottom w:val="single" w:sz="4" w:space="1" w:color="auto"/>
          <w:right w:val="single" w:sz="4" w:space="4" w:color="auto"/>
        </w:pBdr>
        <w:rPr>
          <w:i/>
        </w:rPr>
      </w:pPr>
      <w:r w:rsidRPr="00CA12F1">
        <w:rPr>
          <w:i/>
        </w:rPr>
        <w:t xml:space="preserve">“Making a project proposal that starts right from the core problems and then </w:t>
      </w:r>
      <w:proofErr w:type="gramStart"/>
      <w:r w:rsidRPr="00CA12F1">
        <w:rPr>
          <w:i/>
        </w:rPr>
        <w:t>begin</w:t>
      </w:r>
      <w:proofErr w:type="gramEnd"/>
      <w:r w:rsidRPr="00CA12F1">
        <w:rPr>
          <w:i/>
        </w:rPr>
        <w:t xml:space="preserve"> to build a good and logical proposal”</w:t>
      </w:r>
    </w:p>
    <w:p w:rsidR="00CA12F1" w:rsidRDefault="00CA12F1" w:rsidP="00D46B67">
      <w:pPr>
        <w:pBdr>
          <w:top w:val="single" w:sz="4" w:space="1" w:color="auto"/>
          <w:left w:val="single" w:sz="4" w:space="4" w:color="auto"/>
          <w:bottom w:val="single" w:sz="4" w:space="1" w:color="auto"/>
          <w:right w:val="single" w:sz="4" w:space="4" w:color="auto"/>
        </w:pBdr>
        <w:rPr>
          <w:i/>
        </w:rPr>
      </w:pPr>
    </w:p>
    <w:p w:rsidR="00CA12F1" w:rsidRPr="00CA12F1" w:rsidRDefault="00CA12F1" w:rsidP="00D46B67">
      <w:pPr>
        <w:pBdr>
          <w:top w:val="single" w:sz="4" w:space="1" w:color="auto"/>
          <w:left w:val="single" w:sz="4" w:space="4" w:color="auto"/>
          <w:bottom w:val="single" w:sz="4" w:space="1" w:color="auto"/>
          <w:right w:val="single" w:sz="4" w:space="4" w:color="auto"/>
        </w:pBdr>
        <w:rPr>
          <w:i/>
        </w:rPr>
      </w:pPr>
      <w:r w:rsidRPr="00CA12F1">
        <w:rPr>
          <w:i/>
        </w:rPr>
        <w:t>“How to write good proposal and now steps were discussed from the beginning could be followed and lead to good project.  Failures and weakness [of existing practices] were noticed after conducting this training”</w:t>
      </w:r>
    </w:p>
    <w:p w:rsidR="00CA12F1" w:rsidRDefault="00CA12F1" w:rsidP="00D46B67">
      <w:pPr>
        <w:pBdr>
          <w:top w:val="single" w:sz="4" w:space="1" w:color="auto"/>
          <w:left w:val="single" w:sz="4" w:space="4" w:color="auto"/>
          <w:bottom w:val="single" w:sz="4" w:space="1" w:color="auto"/>
          <w:right w:val="single" w:sz="4" w:space="4" w:color="auto"/>
        </w:pBdr>
        <w:rPr>
          <w:i/>
        </w:rPr>
      </w:pPr>
    </w:p>
    <w:p w:rsidR="003B47B0" w:rsidRPr="00CA12F1" w:rsidRDefault="00CA12F1" w:rsidP="00D46B67">
      <w:pPr>
        <w:pBdr>
          <w:top w:val="single" w:sz="4" w:space="1" w:color="auto"/>
          <w:left w:val="single" w:sz="4" w:space="4" w:color="auto"/>
          <w:bottom w:val="single" w:sz="4" w:space="1" w:color="auto"/>
          <w:right w:val="single" w:sz="4" w:space="4" w:color="auto"/>
        </w:pBdr>
        <w:rPr>
          <w:i/>
        </w:rPr>
      </w:pPr>
      <w:r w:rsidRPr="00CA12F1">
        <w:rPr>
          <w:i/>
        </w:rPr>
        <w:t>“Very useful to learn about the LFA and also very good to hear from the Donor who came to share their point of view”</w:t>
      </w:r>
    </w:p>
    <w:p w:rsidR="00A64B04" w:rsidRDefault="00A64B04" w:rsidP="003B47B0"/>
    <w:p w:rsidR="003B47B0" w:rsidRDefault="003B47B0" w:rsidP="003B47B0">
      <w:r>
        <w:t xml:space="preserve">When asked about follow up training, participants’ comments included that they would like further training on certain specific aspects of the </w:t>
      </w:r>
      <w:proofErr w:type="spellStart"/>
      <w:r>
        <w:t>logframe</w:t>
      </w:r>
      <w:proofErr w:type="spellEnd"/>
      <w:r>
        <w:t xml:space="preserve"> approach such as the </w:t>
      </w:r>
      <w:proofErr w:type="spellStart"/>
      <w:r>
        <w:t>logframe</w:t>
      </w:r>
      <w:proofErr w:type="spellEnd"/>
      <w:r>
        <w:t xml:space="preserve"> matrix, and how this fitted in with proposal writing, as well as more time on </w:t>
      </w:r>
      <w:r w:rsidR="00827E07">
        <w:t xml:space="preserve">the actual proposal writing itself.  Budgeting and timeline development (resource and activity scheduling) were also requested in addition to </w:t>
      </w:r>
      <w:r>
        <w:t>monitoring and evaluation.</w:t>
      </w:r>
      <w:r w:rsidR="00234D28">
        <w:t xml:space="preserve"> </w:t>
      </w:r>
      <w:r w:rsidR="00827E07">
        <w:t>Verbally, a</w:t>
      </w:r>
      <w:r w:rsidR="00234D28">
        <w:t xml:space="preserve"> number of respondents indicated that they </w:t>
      </w:r>
      <w:r w:rsidR="00827E07">
        <w:t xml:space="preserve">would have liked other staff from their workplace to have attended the training.  </w:t>
      </w:r>
    </w:p>
    <w:p w:rsidR="00234D28" w:rsidRDefault="00234D28" w:rsidP="003B47B0">
      <w:pPr>
        <w:tabs>
          <w:tab w:val="right" w:pos="9029"/>
        </w:tabs>
      </w:pPr>
    </w:p>
    <w:p w:rsidR="002F2AAB" w:rsidRDefault="003B47B0" w:rsidP="002E77B6">
      <w:pPr>
        <w:tabs>
          <w:tab w:val="right" w:pos="9029"/>
        </w:tabs>
      </w:pPr>
      <w:r>
        <w:t>All of the participants indicated that they would recommend</w:t>
      </w:r>
      <w:r w:rsidR="002E77B6">
        <w:t xml:space="preserve"> the course to their colleagues</w:t>
      </w:r>
      <w:r w:rsidR="002F2AAB">
        <w:t xml:space="preserve">.  Most </w:t>
      </w:r>
      <w:r>
        <w:t>participants indicated that the length of the course</w:t>
      </w:r>
      <w:r w:rsidR="002F2AAB">
        <w:t xml:space="preserve"> was too short.  Some participants requested another day whilst others wanted an additional week so they had more time to absorb the content and participate.  </w:t>
      </w:r>
    </w:p>
    <w:p w:rsidR="00D46B67" w:rsidRDefault="00D46B67" w:rsidP="002E77B6">
      <w:pPr>
        <w:tabs>
          <w:tab w:val="right" w:pos="9029"/>
        </w:tabs>
      </w:pPr>
    </w:p>
    <w:p w:rsidR="003B47B0" w:rsidRPr="007502E0" w:rsidRDefault="00D46B67" w:rsidP="00D46B67">
      <w:pPr>
        <w:pBdr>
          <w:top w:val="single" w:sz="4" w:space="1" w:color="auto"/>
          <w:left w:val="single" w:sz="4" w:space="4" w:color="auto"/>
          <w:bottom w:val="single" w:sz="4" w:space="1" w:color="auto"/>
          <w:right w:val="single" w:sz="4" w:space="4" w:color="auto"/>
        </w:pBdr>
        <w:tabs>
          <w:tab w:val="right" w:pos="9029"/>
        </w:tabs>
        <w:rPr>
          <w:i/>
        </w:rPr>
      </w:pPr>
      <w:r w:rsidRPr="007502E0">
        <w:rPr>
          <w:i/>
        </w:rPr>
        <w:t>“</w:t>
      </w:r>
      <w:proofErr w:type="gramStart"/>
      <w:r w:rsidRPr="007502E0">
        <w:rPr>
          <w:i/>
        </w:rPr>
        <w:t>if</w:t>
      </w:r>
      <w:proofErr w:type="gramEnd"/>
      <w:r w:rsidRPr="007502E0">
        <w:rPr>
          <w:i/>
        </w:rPr>
        <w:t xml:space="preserve"> training was longer, participants could have had time to lead the discussions on the design being discussed as an example”</w:t>
      </w:r>
      <w:r w:rsidR="00234D28" w:rsidRPr="007502E0">
        <w:rPr>
          <w:i/>
        </w:rPr>
        <w:t xml:space="preserve"> </w:t>
      </w:r>
    </w:p>
    <w:p w:rsidR="003B47B0" w:rsidRDefault="003B47B0" w:rsidP="003B47B0"/>
    <w:p w:rsidR="003B47B0" w:rsidRDefault="00234D28" w:rsidP="003B47B0">
      <w:r>
        <w:t>The participants all indicated satisfaction with the delivery, and the resources provided.</w:t>
      </w:r>
      <w:r w:rsidR="004A5C1E">
        <w:t xml:space="preserve"> </w:t>
      </w:r>
      <w:r w:rsidR="003B47B0">
        <w:t>The following comment</w:t>
      </w:r>
      <w:r w:rsidR="004A5C1E">
        <w:t>s</w:t>
      </w:r>
      <w:r w:rsidR="003B47B0">
        <w:t xml:space="preserve"> </w:t>
      </w:r>
      <w:r w:rsidR="004A5C1E">
        <w:t xml:space="preserve">reflect the success of the </w:t>
      </w:r>
      <w:r w:rsidR="007553DD">
        <w:t>Kiribati</w:t>
      </w:r>
      <w:r w:rsidR="004A5C1E">
        <w:t xml:space="preserve"> training delivery</w:t>
      </w:r>
      <w:r w:rsidR="003B47B0">
        <w:t>.</w:t>
      </w:r>
    </w:p>
    <w:p w:rsidR="003B47B0" w:rsidRPr="00783464" w:rsidRDefault="003B47B0" w:rsidP="003B47B0"/>
    <w:p w:rsidR="002E77B6" w:rsidRDefault="00D46B67" w:rsidP="00D46B67">
      <w:pPr>
        <w:pBdr>
          <w:top w:val="single" w:sz="4" w:space="1" w:color="auto"/>
          <w:left w:val="single" w:sz="4" w:space="4" w:color="auto"/>
          <w:bottom w:val="single" w:sz="4" w:space="1" w:color="auto"/>
          <w:right w:val="single" w:sz="4" w:space="4" w:color="auto"/>
        </w:pBdr>
        <w:rPr>
          <w:i/>
        </w:rPr>
      </w:pPr>
      <w:r>
        <w:rPr>
          <w:i/>
        </w:rPr>
        <w:t>“</w:t>
      </w:r>
      <w:r w:rsidR="002E77B6" w:rsidRPr="002E77B6">
        <w:rPr>
          <w:i/>
        </w:rPr>
        <w:t>Very much appreciate the course and it very helpful, especially to us technical staff with limited knowledge in administration and project proposal.  I rec</w:t>
      </w:r>
      <w:r w:rsidR="00743061">
        <w:rPr>
          <w:i/>
        </w:rPr>
        <w:t>k</w:t>
      </w:r>
      <w:r w:rsidR="002E77B6" w:rsidRPr="002E77B6">
        <w:rPr>
          <w:i/>
        </w:rPr>
        <w:t>on that it maximised to all technical staff at middle management level</w:t>
      </w:r>
      <w:r>
        <w:rPr>
          <w:i/>
        </w:rPr>
        <w:t>”,</w:t>
      </w:r>
    </w:p>
    <w:p w:rsidR="00D46B67" w:rsidRPr="002E77B6" w:rsidRDefault="00D46B67" w:rsidP="00D46B67">
      <w:pPr>
        <w:pBdr>
          <w:top w:val="single" w:sz="4" w:space="1" w:color="auto"/>
          <w:left w:val="single" w:sz="4" w:space="4" w:color="auto"/>
          <w:bottom w:val="single" w:sz="4" w:space="1" w:color="auto"/>
          <w:right w:val="single" w:sz="4" w:space="4" w:color="auto"/>
        </w:pBdr>
        <w:rPr>
          <w:i/>
        </w:rPr>
      </w:pPr>
    </w:p>
    <w:p w:rsidR="002E77B6" w:rsidRPr="002E77B6" w:rsidRDefault="00D46B67" w:rsidP="00D46B67">
      <w:pPr>
        <w:pBdr>
          <w:top w:val="single" w:sz="4" w:space="1" w:color="auto"/>
          <w:left w:val="single" w:sz="4" w:space="4" w:color="auto"/>
          <w:bottom w:val="single" w:sz="4" w:space="1" w:color="auto"/>
          <w:right w:val="single" w:sz="4" w:space="4" w:color="auto"/>
        </w:pBdr>
        <w:rPr>
          <w:i/>
        </w:rPr>
      </w:pPr>
      <w:r>
        <w:rPr>
          <w:i/>
        </w:rPr>
        <w:t>“</w:t>
      </w:r>
      <w:proofErr w:type="gramStart"/>
      <w:r>
        <w:rPr>
          <w:i/>
        </w:rPr>
        <w:t>the</w:t>
      </w:r>
      <w:proofErr w:type="gramEnd"/>
      <w:r>
        <w:rPr>
          <w:i/>
        </w:rPr>
        <w:t xml:space="preserve"> course is in all we</w:t>
      </w:r>
      <w:r w:rsidR="002E77B6" w:rsidRPr="002E77B6">
        <w:rPr>
          <w:i/>
        </w:rPr>
        <w:t xml:space="preserve">ll delivered and structured etc.  Need more ice-breakers games in </w:t>
      </w:r>
      <w:proofErr w:type="gramStart"/>
      <w:r w:rsidR="002E77B6" w:rsidRPr="002E77B6">
        <w:rPr>
          <w:i/>
        </w:rPr>
        <w:t>intervals  Two</w:t>
      </w:r>
      <w:proofErr w:type="gramEnd"/>
      <w:r w:rsidR="002E77B6" w:rsidRPr="002E77B6">
        <w:rPr>
          <w:i/>
        </w:rPr>
        <w:t xml:space="preserve"> thumbs up!!</w:t>
      </w:r>
      <w:r>
        <w:rPr>
          <w:i/>
        </w:rPr>
        <w:t>”</w:t>
      </w:r>
    </w:p>
    <w:p w:rsidR="00D46B67" w:rsidRDefault="00D46B67" w:rsidP="00D46B67">
      <w:pPr>
        <w:pBdr>
          <w:top w:val="single" w:sz="4" w:space="1" w:color="auto"/>
          <w:left w:val="single" w:sz="4" w:space="4" w:color="auto"/>
          <w:bottom w:val="single" w:sz="4" w:space="1" w:color="auto"/>
          <w:right w:val="single" w:sz="4" w:space="4" w:color="auto"/>
        </w:pBdr>
        <w:rPr>
          <w:i/>
        </w:rPr>
      </w:pPr>
    </w:p>
    <w:p w:rsidR="002E77B6" w:rsidRPr="002E77B6" w:rsidRDefault="00D46B67" w:rsidP="00D46B67">
      <w:pPr>
        <w:pBdr>
          <w:top w:val="single" w:sz="4" w:space="1" w:color="auto"/>
          <w:left w:val="single" w:sz="4" w:space="4" w:color="auto"/>
          <w:bottom w:val="single" w:sz="4" w:space="1" w:color="auto"/>
          <w:right w:val="single" w:sz="4" w:space="4" w:color="auto"/>
        </w:pBdr>
        <w:rPr>
          <w:i/>
        </w:rPr>
      </w:pPr>
      <w:proofErr w:type="gramStart"/>
      <w:r>
        <w:rPr>
          <w:i/>
        </w:rPr>
        <w:t>“</w:t>
      </w:r>
      <w:r w:rsidR="002E77B6" w:rsidRPr="002E77B6">
        <w:rPr>
          <w:i/>
        </w:rPr>
        <w:t>Than</w:t>
      </w:r>
      <w:r>
        <w:rPr>
          <w:i/>
        </w:rPr>
        <w:t>ks Martin</w:t>
      </w:r>
      <w:r w:rsidR="002E77B6" w:rsidRPr="002E77B6">
        <w:rPr>
          <w:i/>
        </w:rPr>
        <w:t xml:space="preserve"> and </w:t>
      </w:r>
      <w:r>
        <w:rPr>
          <w:i/>
        </w:rPr>
        <w:t>D</w:t>
      </w:r>
      <w:r w:rsidR="002E77B6" w:rsidRPr="002E77B6">
        <w:rPr>
          <w:i/>
        </w:rPr>
        <w:t>amien for this few days training.</w:t>
      </w:r>
      <w:proofErr w:type="gramEnd"/>
      <w:r w:rsidR="002E77B6" w:rsidRPr="002E77B6">
        <w:rPr>
          <w:i/>
        </w:rPr>
        <w:t xml:space="preserve">  I think I walk of this training as a more confident person that can apply this thinking in my area of work.  </w:t>
      </w:r>
      <w:proofErr w:type="gramStart"/>
      <w:r w:rsidR="002E77B6" w:rsidRPr="002E77B6">
        <w:rPr>
          <w:i/>
        </w:rPr>
        <w:t>Also thanks goes</w:t>
      </w:r>
      <w:proofErr w:type="gramEnd"/>
      <w:r w:rsidR="002E77B6" w:rsidRPr="002E77B6">
        <w:rPr>
          <w:i/>
        </w:rPr>
        <w:t xml:space="preserve"> to </w:t>
      </w:r>
      <w:proofErr w:type="spellStart"/>
      <w:r w:rsidR="002E77B6" w:rsidRPr="002E77B6">
        <w:rPr>
          <w:i/>
        </w:rPr>
        <w:t>Sani</w:t>
      </w:r>
      <w:proofErr w:type="spellEnd"/>
      <w:r w:rsidR="002E77B6" w:rsidRPr="002E77B6">
        <w:rPr>
          <w:i/>
        </w:rPr>
        <w:t xml:space="preserve"> for all the logistical arrangements.</w:t>
      </w:r>
      <w:r>
        <w:rPr>
          <w:i/>
        </w:rPr>
        <w:t>”</w:t>
      </w:r>
    </w:p>
    <w:p w:rsidR="00D46B67" w:rsidRDefault="00D46B67" w:rsidP="00D46B67">
      <w:pPr>
        <w:pBdr>
          <w:top w:val="single" w:sz="4" w:space="1" w:color="auto"/>
          <w:left w:val="single" w:sz="4" w:space="4" w:color="auto"/>
          <w:bottom w:val="single" w:sz="4" w:space="1" w:color="auto"/>
          <w:right w:val="single" w:sz="4" w:space="4" w:color="auto"/>
        </w:pBdr>
        <w:rPr>
          <w:i/>
        </w:rPr>
      </w:pPr>
    </w:p>
    <w:p w:rsidR="00C23FBC" w:rsidRPr="00D46B67" w:rsidRDefault="00D46B67" w:rsidP="00D46B67">
      <w:pPr>
        <w:pBdr>
          <w:top w:val="single" w:sz="4" w:space="1" w:color="auto"/>
          <w:left w:val="single" w:sz="4" w:space="4" w:color="auto"/>
          <w:bottom w:val="single" w:sz="4" w:space="1" w:color="auto"/>
          <w:right w:val="single" w:sz="4" w:space="4" w:color="auto"/>
        </w:pBdr>
        <w:rPr>
          <w:i/>
        </w:rPr>
      </w:pPr>
      <w:r>
        <w:rPr>
          <w:i/>
        </w:rPr>
        <w:lastRenderedPageBreak/>
        <w:t>“</w:t>
      </w:r>
      <w:r w:rsidR="002E77B6" w:rsidRPr="002E77B6">
        <w:rPr>
          <w:i/>
        </w:rPr>
        <w:t>Ve</w:t>
      </w:r>
      <w:r>
        <w:rPr>
          <w:i/>
        </w:rPr>
        <w:t>r</w:t>
      </w:r>
      <w:r w:rsidR="002E77B6" w:rsidRPr="002E77B6">
        <w:rPr>
          <w:i/>
        </w:rPr>
        <w:t xml:space="preserve">y intensive for us to cram things into our </w:t>
      </w:r>
      <w:proofErr w:type="gramStart"/>
      <w:r w:rsidR="002E77B6" w:rsidRPr="002E77B6">
        <w:rPr>
          <w:i/>
        </w:rPr>
        <w:t xml:space="preserve">heads  </w:t>
      </w:r>
      <w:r w:rsidRPr="002E77B6">
        <w:rPr>
          <w:i/>
        </w:rPr>
        <w:t>Participatory</w:t>
      </w:r>
      <w:proofErr w:type="gramEnd"/>
      <w:r w:rsidR="002E77B6" w:rsidRPr="002E77B6">
        <w:rPr>
          <w:i/>
        </w:rPr>
        <w:t xml:space="preserve"> approach to teaching and learning is very good.  Facilitators are very efficient and effective in teaching new </w:t>
      </w:r>
      <w:proofErr w:type="gramStart"/>
      <w:r w:rsidR="002E77B6" w:rsidRPr="002E77B6">
        <w:rPr>
          <w:i/>
        </w:rPr>
        <w:t>concepts .</w:t>
      </w:r>
      <w:proofErr w:type="gramEnd"/>
      <w:r w:rsidR="002E77B6" w:rsidRPr="002E77B6">
        <w:rPr>
          <w:i/>
        </w:rPr>
        <w:t xml:space="preserve">  </w:t>
      </w:r>
      <w:proofErr w:type="gramStart"/>
      <w:r w:rsidR="002E77B6" w:rsidRPr="002E77B6">
        <w:rPr>
          <w:i/>
        </w:rPr>
        <w:t>Contextualised to our Kiribati setting.</w:t>
      </w:r>
      <w:proofErr w:type="gramEnd"/>
      <w:r w:rsidR="002E77B6" w:rsidRPr="002E77B6">
        <w:rPr>
          <w:i/>
        </w:rPr>
        <w:t xml:space="preserve">  </w:t>
      </w:r>
      <w:proofErr w:type="gramStart"/>
      <w:r w:rsidR="002E77B6" w:rsidRPr="002E77B6">
        <w:rPr>
          <w:i/>
        </w:rPr>
        <w:t>AWSOME and thank you</w:t>
      </w:r>
      <w:r>
        <w:rPr>
          <w:i/>
        </w:rPr>
        <w:t>”.</w:t>
      </w:r>
      <w:proofErr w:type="gramEnd"/>
    </w:p>
    <w:p w:rsidR="00C23FBC" w:rsidRDefault="00C23FBC" w:rsidP="00643271">
      <w:pPr>
        <w:pStyle w:val="NoSpacing"/>
        <w:jc w:val="both"/>
        <w:rPr>
          <w:rFonts w:ascii="Times New Roman" w:hAnsi="Times New Roman"/>
        </w:rPr>
      </w:pPr>
    </w:p>
    <w:p w:rsidR="00643271" w:rsidRPr="00122493" w:rsidRDefault="00643271" w:rsidP="00643271">
      <w:pPr>
        <w:pStyle w:val="NoSpacing"/>
        <w:jc w:val="both"/>
        <w:rPr>
          <w:rFonts w:ascii="Times New Roman" w:hAnsi="Times New Roman"/>
          <w:b/>
        </w:rPr>
      </w:pPr>
      <w:r w:rsidRPr="00122493">
        <w:rPr>
          <w:rFonts w:ascii="Times New Roman" w:hAnsi="Times New Roman"/>
          <w:b/>
        </w:rPr>
        <w:t>Conclusion</w:t>
      </w:r>
    </w:p>
    <w:p w:rsidR="00643271" w:rsidRDefault="00643271" w:rsidP="00643271">
      <w:pPr>
        <w:pStyle w:val="NoSpacing"/>
        <w:jc w:val="both"/>
        <w:rPr>
          <w:rFonts w:ascii="Times New Roman" w:hAnsi="Times New Roman"/>
        </w:rPr>
      </w:pPr>
    </w:p>
    <w:p w:rsidR="00643271" w:rsidRDefault="00876F99" w:rsidP="00643271">
      <w:pPr>
        <w:pStyle w:val="NoSpacing"/>
        <w:jc w:val="both"/>
        <w:rPr>
          <w:rFonts w:ascii="Times New Roman" w:hAnsi="Times New Roman"/>
        </w:rPr>
      </w:pPr>
      <w:r>
        <w:rPr>
          <w:rFonts w:ascii="Times New Roman" w:hAnsi="Times New Roman"/>
        </w:rPr>
        <w:t>The training was very succ</w:t>
      </w:r>
      <w:r w:rsidR="00FE1C19">
        <w:rPr>
          <w:rFonts w:ascii="Times New Roman" w:hAnsi="Times New Roman"/>
        </w:rPr>
        <w:t>essful in building the capacity</w:t>
      </w:r>
      <w:r>
        <w:rPr>
          <w:rFonts w:ascii="Times New Roman" w:hAnsi="Times New Roman"/>
        </w:rPr>
        <w:t xml:space="preserve"> and more </w:t>
      </w:r>
      <w:r w:rsidR="00FE1C19">
        <w:rPr>
          <w:rFonts w:ascii="Times New Roman" w:hAnsi="Times New Roman"/>
        </w:rPr>
        <w:t>motivation</w:t>
      </w:r>
      <w:r>
        <w:rPr>
          <w:rFonts w:ascii="Times New Roman" w:hAnsi="Times New Roman"/>
        </w:rPr>
        <w:t xml:space="preserve"> of </w:t>
      </w:r>
      <w:r w:rsidR="007553DD">
        <w:rPr>
          <w:rFonts w:ascii="Times New Roman" w:hAnsi="Times New Roman"/>
        </w:rPr>
        <w:t>Kiribati</w:t>
      </w:r>
      <w:r>
        <w:rPr>
          <w:rFonts w:ascii="Times New Roman" w:hAnsi="Times New Roman"/>
        </w:rPr>
        <w:t xml:space="preserve"> government staff to use the logical framework approach to design better projects, and leading to better proposals. </w:t>
      </w:r>
      <w:r w:rsidR="00FE1C19">
        <w:rPr>
          <w:rFonts w:ascii="Times New Roman" w:hAnsi="Times New Roman"/>
        </w:rPr>
        <w:t>The participants noted the benefits of thinking through projects at the design stage, rather than jumping straight to solutions or actions. There is a strong likelihood that a number of the projects that small groups worked on will be further developed into actual proposals. It will be interesting to see with the impact evaluation in several months’ time whether any proposals have been successful in receiving funding.</w:t>
      </w:r>
    </w:p>
    <w:p w:rsidR="004708D7" w:rsidRDefault="00643271" w:rsidP="00643271">
      <w:pPr>
        <w:rPr>
          <w:rFonts w:ascii="Times New Roman" w:hAnsi="Times New Roman"/>
        </w:rPr>
        <w:sectPr w:rsidR="004708D7" w:rsidSect="009C48EF">
          <w:footerReference w:type="default" r:id="rId12"/>
          <w:footerReference w:type="first" r:id="rId13"/>
          <w:endnotePr>
            <w:numFmt w:val="decimal"/>
          </w:endnotePr>
          <w:pgSz w:w="11909" w:h="16834" w:code="9"/>
          <w:pgMar w:top="993" w:right="1440" w:bottom="1440" w:left="1440" w:header="403" w:footer="403" w:gutter="0"/>
          <w:pgNumType w:start="1"/>
          <w:cols w:space="720"/>
          <w:noEndnote/>
          <w:titlePg/>
          <w:docGrid w:linePitch="360"/>
        </w:sectPr>
      </w:pPr>
      <w:r>
        <w:rPr>
          <w:rFonts w:ascii="Times New Roman" w:hAnsi="Times New Roman"/>
        </w:rPr>
        <w:br w:type="page"/>
      </w:r>
    </w:p>
    <w:p w:rsidR="004708D7" w:rsidRDefault="004708D7" w:rsidP="004708D7">
      <w:pPr>
        <w:pStyle w:val="NoSpacing"/>
        <w:jc w:val="center"/>
        <w:rPr>
          <w:rFonts w:ascii="Times New Roman" w:hAnsi="Times New Roman"/>
          <w:b/>
        </w:rPr>
      </w:pPr>
      <w:r w:rsidRPr="00122493">
        <w:rPr>
          <w:rFonts w:ascii="Times New Roman" w:hAnsi="Times New Roman"/>
          <w:b/>
        </w:rPr>
        <w:lastRenderedPageBreak/>
        <w:t xml:space="preserve">Annex </w:t>
      </w:r>
      <w:r>
        <w:rPr>
          <w:rFonts w:ascii="Times New Roman" w:hAnsi="Times New Roman"/>
          <w:b/>
        </w:rPr>
        <w:t>1</w:t>
      </w:r>
      <w:r w:rsidRPr="00122493">
        <w:rPr>
          <w:rFonts w:ascii="Times New Roman" w:hAnsi="Times New Roman"/>
          <w:b/>
        </w:rPr>
        <w:t xml:space="preserve"> Participants List</w:t>
      </w:r>
    </w:p>
    <w:p w:rsidR="00643271" w:rsidRDefault="00643271" w:rsidP="00643271">
      <w:pPr>
        <w:rPr>
          <w:rFonts w:ascii="Times New Roman" w:hAnsi="Times New Roman"/>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1327"/>
        <w:gridCol w:w="2463"/>
        <w:gridCol w:w="2693"/>
        <w:gridCol w:w="709"/>
        <w:gridCol w:w="2126"/>
        <w:gridCol w:w="4394"/>
      </w:tblGrid>
      <w:tr w:rsidR="004708D7" w:rsidRPr="00921498" w:rsidTr="004708D7">
        <w:trPr>
          <w:trHeight w:val="300"/>
        </w:trPr>
        <w:tc>
          <w:tcPr>
            <w:tcW w:w="1187" w:type="dxa"/>
            <w:shd w:val="clear" w:color="000000" w:fill="C0C0C0"/>
            <w:noWrap/>
            <w:hideMark/>
          </w:tcPr>
          <w:p w:rsidR="004708D7" w:rsidRPr="00921498" w:rsidRDefault="004708D7" w:rsidP="007502E0">
            <w:pPr>
              <w:rPr>
                <w:rFonts w:ascii="Arial Narrow" w:hAnsi="Arial Narrow" w:cs="Calibri"/>
                <w:b/>
                <w:bCs/>
                <w:sz w:val="28"/>
                <w:szCs w:val="28"/>
                <w:lang w:eastAsia="en-AU"/>
              </w:rPr>
            </w:pPr>
            <w:r w:rsidRPr="00921498">
              <w:rPr>
                <w:rFonts w:ascii="Arial Narrow" w:hAnsi="Arial Narrow" w:cs="Calibri"/>
                <w:b/>
                <w:bCs/>
                <w:sz w:val="28"/>
                <w:szCs w:val="28"/>
                <w:lang w:eastAsia="en-AU"/>
              </w:rPr>
              <w:t> </w:t>
            </w:r>
          </w:p>
        </w:tc>
        <w:tc>
          <w:tcPr>
            <w:tcW w:w="1327" w:type="dxa"/>
            <w:shd w:val="clear" w:color="000000" w:fill="C0C0C0"/>
            <w:noWrap/>
            <w:hideMark/>
          </w:tcPr>
          <w:p w:rsidR="004708D7" w:rsidRPr="00921498" w:rsidRDefault="004708D7" w:rsidP="007502E0">
            <w:pPr>
              <w:rPr>
                <w:rFonts w:ascii="Arial Narrow" w:hAnsi="Arial Narrow" w:cs="Calibri"/>
                <w:sz w:val="28"/>
                <w:szCs w:val="28"/>
                <w:lang w:eastAsia="en-AU"/>
              </w:rPr>
            </w:pPr>
            <w:r w:rsidRPr="00921498">
              <w:rPr>
                <w:rFonts w:ascii="Arial Narrow" w:hAnsi="Arial Narrow" w:cs="Calibri"/>
                <w:sz w:val="28"/>
                <w:szCs w:val="28"/>
                <w:lang w:eastAsia="en-AU"/>
              </w:rPr>
              <w:t> </w:t>
            </w:r>
          </w:p>
        </w:tc>
        <w:tc>
          <w:tcPr>
            <w:tcW w:w="5156" w:type="dxa"/>
            <w:gridSpan w:val="2"/>
            <w:shd w:val="clear" w:color="000000" w:fill="C0C0C0"/>
            <w:noWrap/>
            <w:hideMark/>
          </w:tcPr>
          <w:p w:rsidR="004708D7" w:rsidRPr="00921498" w:rsidRDefault="004708D7" w:rsidP="007502E0">
            <w:pPr>
              <w:rPr>
                <w:rFonts w:ascii="Arial Narrow" w:hAnsi="Arial Narrow" w:cs="Calibri"/>
                <w:b/>
                <w:bCs/>
                <w:sz w:val="28"/>
                <w:szCs w:val="28"/>
                <w:lang w:eastAsia="en-AU"/>
              </w:rPr>
            </w:pPr>
            <w:r w:rsidRPr="00921498">
              <w:rPr>
                <w:rFonts w:ascii="Arial Narrow" w:hAnsi="Arial Narrow" w:cs="Calibri"/>
                <w:b/>
                <w:bCs/>
                <w:sz w:val="28"/>
                <w:szCs w:val="28"/>
                <w:lang w:eastAsia="en-AU"/>
              </w:rPr>
              <w:t>Personal Details of trainee</w:t>
            </w:r>
          </w:p>
        </w:tc>
        <w:tc>
          <w:tcPr>
            <w:tcW w:w="709" w:type="dxa"/>
            <w:shd w:val="clear" w:color="000000" w:fill="C0C0C0"/>
            <w:noWrap/>
            <w:hideMark/>
          </w:tcPr>
          <w:p w:rsidR="004708D7" w:rsidRPr="00921498" w:rsidRDefault="004708D7" w:rsidP="007502E0">
            <w:pPr>
              <w:rPr>
                <w:rFonts w:ascii="Arial Narrow" w:hAnsi="Arial Narrow" w:cs="Calibri"/>
                <w:sz w:val="28"/>
                <w:szCs w:val="28"/>
                <w:lang w:eastAsia="en-AU"/>
              </w:rPr>
            </w:pPr>
            <w:r w:rsidRPr="00921498">
              <w:rPr>
                <w:rFonts w:ascii="Arial Narrow" w:hAnsi="Arial Narrow" w:cs="Calibri"/>
                <w:sz w:val="28"/>
                <w:szCs w:val="28"/>
                <w:lang w:eastAsia="en-AU"/>
              </w:rPr>
              <w:t> </w:t>
            </w:r>
          </w:p>
        </w:tc>
        <w:tc>
          <w:tcPr>
            <w:tcW w:w="2126" w:type="dxa"/>
            <w:shd w:val="clear" w:color="000000" w:fill="BFBFBF"/>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 </w:t>
            </w:r>
          </w:p>
        </w:tc>
        <w:tc>
          <w:tcPr>
            <w:tcW w:w="4394" w:type="dxa"/>
            <w:shd w:val="clear" w:color="000000" w:fill="BFBFBF"/>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 </w:t>
            </w:r>
          </w:p>
        </w:tc>
      </w:tr>
      <w:tr w:rsidR="004708D7" w:rsidRPr="00921498" w:rsidTr="004708D7">
        <w:trPr>
          <w:trHeight w:val="994"/>
        </w:trPr>
        <w:tc>
          <w:tcPr>
            <w:tcW w:w="1187" w:type="dxa"/>
            <w:shd w:val="clear" w:color="000000" w:fill="C0C0C0"/>
            <w:noWrap/>
            <w:hideMark/>
          </w:tcPr>
          <w:p w:rsidR="004708D7" w:rsidRPr="00921498" w:rsidRDefault="004708D7" w:rsidP="007502E0">
            <w:pPr>
              <w:rPr>
                <w:rFonts w:ascii="Arial Narrow" w:hAnsi="Arial Narrow" w:cs="Calibri"/>
                <w:b/>
                <w:bCs/>
                <w:sz w:val="28"/>
                <w:szCs w:val="28"/>
                <w:lang w:eastAsia="en-AU"/>
              </w:rPr>
            </w:pPr>
            <w:r w:rsidRPr="00921498">
              <w:rPr>
                <w:rFonts w:ascii="Arial Narrow" w:hAnsi="Arial Narrow" w:cs="Calibri"/>
                <w:b/>
                <w:bCs/>
                <w:sz w:val="28"/>
                <w:szCs w:val="28"/>
                <w:lang w:eastAsia="en-AU"/>
              </w:rPr>
              <w:t>First name</w:t>
            </w:r>
          </w:p>
        </w:tc>
        <w:tc>
          <w:tcPr>
            <w:tcW w:w="1327" w:type="dxa"/>
            <w:shd w:val="clear" w:color="000000" w:fill="C0C0C0"/>
            <w:noWrap/>
            <w:hideMark/>
          </w:tcPr>
          <w:p w:rsidR="004708D7" w:rsidRPr="00921498" w:rsidRDefault="004708D7" w:rsidP="007502E0">
            <w:pPr>
              <w:rPr>
                <w:rFonts w:ascii="Arial Narrow" w:hAnsi="Arial Narrow" w:cs="Calibri"/>
                <w:b/>
                <w:bCs/>
                <w:sz w:val="28"/>
                <w:szCs w:val="28"/>
                <w:lang w:eastAsia="en-AU"/>
              </w:rPr>
            </w:pPr>
            <w:r w:rsidRPr="00921498">
              <w:rPr>
                <w:rFonts w:ascii="Arial Narrow" w:hAnsi="Arial Narrow" w:cs="Calibri"/>
                <w:b/>
                <w:bCs/>
                <w:sz w:val="28"/>
                <w:szCs w:val="28"/>
                <w:lang w:eastAsia="en-AU"/>
              </w:rPr>
              <w:t>Surname</w:t>
            </w:r>
          </w:p>
        </w:tc>
        <w:tc>
          <w:tcPr>
            <w:tcW w:w="2463" w:type="dxa"/>
            <w:shd w:val="clear" w:color="000000" w:fill="C0C0C0"/>
            <w:noWrap/>
            <w:hideMark/>
          </w:tcPr>
          <w:p w:rsidR="004708D7" w:rsidRPr="00921498" w:rsidRDefault="004708D7" w:rsidP="007502E0">
            <w:pPr>
              <w:rPr>
                <w:rFonts w:ascii="Arial Narrow" w:hAnsi="Arial Narrow" w:cs="Calibri"/>
                <w:b/>
                <w:bCs/>
                <w:sz w:val="28"/>
                <w:szCs w:val="28"/>
                <w:lang w:eastAsia="en-AU"/>
              </w:rPr>
            </w:pPr>
            <w:r w:rsidRPr="00921498">
              <w:rPr>
                <w:rFonts w:ascii="Arial Narrow" w:hAnsi="Arial Narrow" w:cs="Calibri"/>
                <w:b/>
                <w:bCs/>
                <w:sz w:val="28"/>
                <w:szCs w:val="28"/>
                <w:lang w:eastAsia="en-AU"/>
              </w:rPr>
              <w:t>Job title</w:t>
            </w:r>
          </w:p>
        </w:tc>
        <w:tc>
          <w:tcPr>
            <w:tcW w:w="2693" w:type="dxa"/>
            <w:shd w:val="clear" w:color="000000" w:fill="C0C0C0"/>
            <w:noWrap/>
            <w:hideMark/>
          </w:tcPr>
          <w:p w:rsidR="004708D7" w:rsidRPr="00921498" w:rsidRDefault="004708D7" w:rsidP="007502E0">
            <w:pPr>
              <w:rPr>
                <w:rFonts w:ascii="Arial Narrow" w:hAnsi="Arial Narrow" w:cs="Calibri"/>
                <w:b/>
                <w:bCs/>
                <w:sz w:val="28"/>
                <w:szCs w:val="28"/>
                <w:lang w:eastAsia="en-AU"/>
              </w:rPr>
            </w:pPr>
            <w:r w:rsidRPr="00921498">
              <w:rPr>
                <w:rFonts w:ascii="Arial Narrow" w:hAnsi="Arial Narrow" w:cs="Calibri"/>
                <w:b/>
                <w:bCs/>
                <w:sz w:val="28"/>
                <w:szCs w:val="28"/>
                <w:lang w:eastAsia="en-AU"/>
              </w:rPr>
              <w:t>Organisation</w:t>
            </w:r>
          </w:p>
        </w:tc>
        <w:tc>
          <w:tcPr>
            <w:tcW w:w="709" w:type="dxa"/>
            <w:shd w:val="clear" w:color="000000" w:fill="C0C0C0"/>
            <w:noWrap/>
            <w:hideMark/>
          </w:tcPr>
          <w:p w:rsidR="004708D7" w:rsidRPr="00921498" w:rsidRDefault="004708D7" w:rsidP="007502E0">
            <w:pPr>
              <w:jc w:val="center"/>
              <w:rPr>
                <w:rFonts w:ascii="Arial Narrow" w:hAnsi="Arial Narrow" w:cs="Calibri"/>
                <w:b/>
                <w:bCs/>
                <w:sz w:val="28"/>
                <w:szCs w:val="28"/>
                <w:lang w:eastAsia="en-AU"/>
              </w:rPr>
            </w:pPr>
            <w:r w:rsidRPr="00921498">
              <w:rPr>
                <w:rFonts w:ascii="Arial Narrow" w:hAnsi="Arial Narrow" w:cs="Calibri"/>
                <w:b/>
                <w:bCs/>
                <w:sz w:val="28"/>
                <w:szCs w:val="28"/>
                <w:lang w:eastAsia="en-AU"/>
              </w:rPr>
              <w:t>Sex</w:t>
            </w:r>
          </w:p>
        </w:tc>
        <w:tc>
          <w:tcPr>
            <w:tcW w:w="2126" w:type="dxa"/>
            <w:shd w:val="clear" w:color="000000" w:fill="C0C0C0"/>
            <w:noWrap/>
            <w:hideMark/>
          </w:tcPr>
          <w:p w:rsidR="004708D7" w:rsidRPr="00921498" w:rsidRDefault="004708D7" w:rsidP="007502E0">
            <w:pPr>
              <w:rPr>
                <w:rFonts w:ascii="Arial Narrow" w:hAnsi="Arial Narrow" w:cs="Calibri"/>
                <w:b/>
                <w:bCs/>
                <w:sz w:val="28"/>
                <w:szCs w:val="28"/>
                <w:lang w:eastAsia="en-AU"/>
              </w:rPr>
            </w:pPr>
            <w:r w:rsidRPr="00921498">
              <w:rPr>
                <w:rFonts w:ascii="Arial Narrow" w:hAnsi="Arial Narrow" w:cs="Calibri"/>
                <w:b/>
                <w:bCs/>
                <w:sz w:val="28"/>
                <w:szCs w:val="28"/>
                <w:lang w:eastAsia="en-AU"/>
              </w:rPr>
              <w:t xml:space="preserve">Nationality </w:t>
            </w:r>
          </w:p>
        </w:tc>
        <w:tc>
          <w:tcPr>
            <w:tcW w:w="4394" w:type="dxa"/>
            <w:shd w:val="clear" w:color="000000" w:fill="C0C0C0"/>
            <w:noWrap/>
            <w:hideMark/>
          </w:tcPr>
          <w:p w:rsidR="004708D7" w:rsidRPr="00921498" w:rsidRDefault="004708D7" w:rsidP="007502E0">
            <w:pPr>
              <w:rPr>
                <w:rFonts w:ascii="Arial Narrow" w:hAnsi="Arial Narrow" w:cs="Calibri"/>
                <w:b/>
                <w:bCs/>
                <w:sz w:val="28"/>
                <w:szCs w:val="28"/>
                <w:lang w:eastAsia="en-AU"/>
              </w:rPr>
            </w:pPr>
            <w:r w:rsidRPr="00921498">
              <w:rPr>
                <w:rFonts w:ascii="Arial Narrow" w:hAnsi="Arial Narrow" w:cs="Calibri"/>
                <w:b/>
                <w:bCs/>
                <w:sz w:val="28"/>
                <w:szCs w:val="28"/>
                <w:lang w:eastAsia="en-AU"/>
              </w:rPr>
              <w:t>Email</w:t>
            </w:r>
          </w:p>
        </w:tc>
      </w:tr>
      <w:tr w:rsidR="004708D7" w:rsidRPr="00921498" w:rsidTr="004708D7">
        <w:trPr>
          <w:trHeight w:val="1020"/>
        </w:trPr>
        <w:tc>
          <w:tcPr>
            <w:tcW w:w="1187" w:type="dxa"/>
            <w:shd w:val="clear" w:color="auto" w:fill="auto"/>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Kilifi</w:t>
            </w:r>
            <w:proofErr w:type="spellEnd"/>
            <w:r w:rsidRPr="00921498">
              <w:rPr>
                <w:rFonts w:ascii="Arial Narrow" w:hAnsi="Arial Narrow" w:cs="Calibri"/>
                <w:color w:val="000000"/>
                <w:sz w:val="28"/>
                <w:szCs w:val="28"/>
                <w:lang w:eastAsia="en-AU"/>
              </w:rPr>
              <w:t xml:space="preserve"> </w:t>
            </w:r>
            <w:r>
              <w:rPr>
                <w:rFonts w:ascii="Arial Narrow" w:hAnsi="Arial Narrow" w:cs="Calibri"/>
                <w:color w:val="000000"/>
                <w:sz w:val="28"/>
                <w:szCs w:val="28"/>
                <w:lang w:eastAsia="en-AU"/>
              </w:rPr>
              <w:t>T.</w:t>
            </w:r>
          </w:p>
        </w:tc>
        <w:tc>
          <w:tcPr>
            <w:tcW w:w="132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O'Brien</w:t>
            </w:r>
          </w:p>
        </w:tc>
        <w:tc>
          <w:tcPr>
            <w:tcW w:w="2463" w:type="dxa"/>
            <w:shd w:val="clear" w:color="auto" w:fill="auto"/>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SPC Intern/Tuvalu Secretary (Environment and Planning)</w:t>
            </w:r>
          </w:p>
        </w:tc>
        <w:tc>
          <w:tcPr>
            <w:tcW w:w="2693" w:type="dxa"/>
            <w:shd w:val="clear" w:color="auto" w:fill="auto"/>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SPC/Tuvalu</w:t>
            </w:r>
          </w:p>
        </w:tc>
        <w:tc>
          <w:tcPr>
            <w:tcW w:w="709" w:type="dxa"/>
            <w:shd w:val="clear" w:color="auto" w:fill="auto"/>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M</w:t>
            </w:r>
          </w:p>
        </w:tc>
        <w:tc>
          <w:tcPr>
            <w:tcW w:w="2126" w:type="dxa"/>
            <w:shd w:val="clear" w:color="auto" w:fill="auto"/>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Tuvalu</w:t>
            </w:r>
          </w:p>
        </w:tc>
        <w:tc>
          <w:tcPr>
            <w:tcW w:w="4394" w:type="dxa"/>
            <w:shd w:val="clear" w:color="auto" w:fill="auto"/>
            <w:vAlign w:val="bottom"/>
            <w:hideMark/>
          </w:tcPr>
          <w:p w:rsidR="004708D7" w:rsidRPr="00921498" w:rsidRDefault="006F29E2" w:rsidP="007502E0">
            <w:pPr>
              <w:rPr>
                <w:rFonts w:ascii="Arial Narrow" w:hAnsi="Arial Narrow" w:cs="Calibri"/>
                <w:color w:val="0000FF"/>
                <w:sz w:val="28"/>
                <w:szCs w:val="28"/>
                <w:u w:val="single"/>
                <w:lang w:eastAsia="en-AU"/>
              </w:rPr>
            </w:pPr>
            <w:hyperlink r:id="rId14" w:history="1">
              <w:bookmarkStart w:id="0" w:name="_GoBack"/>
              <w:r w:rsidR="004708D7" w:rsidRPr="00921498">
                <w:rPr>
                  <w:rFonts w:ascii="Arial Narrow" w:hAnsi="Arial Narrow" w:cs="Calibri"/>
                  <w:color w:val="0000FF"/>
                  <w:sz w:val="28"/>
                  <w:szCs w:val="28"/>
                  <w:u w:val="single"/>
                  <w:lang w:eastAsia="en-AU"/>
                </w:rPr>
                <w:t>kilifiobrien@gmail.com</w:t>
              </w:r>
              <w:bookmarkEnd w:id="0"/>
              <w:r w:rsidR="004708D7" w:rsidRPr="00921498">
                <w:rPr>
                  <w:rFonts w:ascii="Arial Narrow" w:hAnsi="Arial Narrow" w:cs="Calibri"/>
                  <w:color w:val="0000FF"/>
                  <w:sz w:val="28"/>
                  <w:szCs w:val="28"/>
                  <w:u w:val="single"/>
                  <w:lang w:eastAsia="en-AU"/>
                </w:rPr>
                <w:t xml:space="preserve"> </w:t>
              </w:r>
            </w:hyperlink>
          </w:p>
        </w:tc>
      </w:tr>
      <w:tr w:rsidR="004708D7" w:rsidRPr="00921498" w:rsidTr="004708D7">
        <w:trPr>
          <w:trHeight w:val="1020"/>
        </w:trPr>
        <w:tc>
          <w:tcPr>
            <w:tcW w:w="118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 xml:space="preserve">Elaine I. </w:t>
            </w:r>
          </w:p>
        </w:tc>
        <w:tc>
          <w:tcPr>
            <w:tcW w:w="132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Bwebwe</w:t>
            </w:r>
            <w:proofErr w:type="spellEnd"/>
          </w:p>
        </w:tc>
        <w:tc>
          <w:tcPr>
            <w:tcW w:w="2463" w:type="dxa"/>
            <w:shd w:val="clear" w:color="auto" w:fill="auto"/>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Senior Assistant Secretary</w:t>
            </w:r>
          </w:p>
        </w:tc>
        <w:tc>
          <w:tcPr>
            <w:tcW w:w="2693" w:type="dxa"/>
            <w:shd w:val="clear" w:color="auto" w:fill="auto"/>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Min. of Foreign Affairs</w:t>
            </w:r>
          </w:p>
        </w:tc>
        <w:tc>
          <w:tcPr>
            <w:tcW w:w="709"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F</w:t>
            </w:r>
          </w:p>
        </w:tc>
        <w:tc>
          <w:tcPr>
            <w:tcW w:w="2126"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Kiribati</w:t>
            </w:r>
          </w:p>
        </w:tc>
        <w:tc>
          <w:tcPr>
            <w:tcW w:w="4394" w:type="dxa"/>
            <w:shd w:val="clear" w:color="auto" w:fill="auto"/>
            <w:noWrap/>
            <w:vAlign w:val="bottom"/>
            <w:hideMark/>
          </w:tcPr>
          <w:p w:rsidR="004708D7" w:rsidRPr="00921498" w:rsidRDefault="006F29E2" w:rsidP="007502E0">
            <w:pPr>
              <w:rPr>
                <w:rFonts w:ascii="Arial Narrow" w:hAnsi="Arial Narrow" w:cs="Calibri"/>
                <w:color w:val="0000FF"/>
                <w:sz w:val="28"/>
                <w:szCs w:val="28"/>
                <w:u w:val="single"/>
                <w:lang w:eastAsia="en-AU"/>
              </w:rPr>
            </w:pPr>
            <w:hyperlink r:id="rId15" w:history="1">
              <w:r w:rsidR="004708D7" w:rsidRPr="00921498">
                <w:rPr>
                  <w:rFonts w:ascii="Arial Narrow" w:hAnsi="Arial Narrow" w:cs="Calibri"/>
                  <w:color w:val="0000FF"/>
                  <w:sz w:val="28"/>
                  <w:szCs w:val="28"/>
                  <w:u w:val="single"/>
                  <w:lang w:eastAsia="en-AU"/>
                </w:rPr>
                <w:t xml:space="preserve">sas@mfa.gov.ki </w:t>
              </w:r>
            </w:hyperlink>
          </w:p>
        </w:tc>
      </w:tr>
      <w:tr w:rsidR="004708D7" w:rsidRPr="00921498" w:rsidTr="004708D7">
        <w:trPr>
          <w:trHeight w:val="1020"/>
        </w:trPr>
        <w:tc>
          <w:tcPr>
            <w:tcW w:w="118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Tebete</w:t>
            </w:r>
            <w:proofErr w:type="spellEnd"/>
          </w:p>
        </w:tc>
        <w:tc>
          <w:tcPr>
            <w:tcW w:w="132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England</w:t>
            </w:r>
          </w:p>
        </w:tc>
        <w:tc>
          <w:tcPr>
            <w:tcW w:w="246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Mineral Officer</w:t>
            </w:r>
          </w:p>
        </w:tc>
        <w:tc>
          <w:tcPr>
            <w:tcW w:w="2693" w:type="dxa"/>
            <w:shd w:val="clear" w:color="auto" w:fill="auto"/>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Mineral Division (MFMRD)</w:t>
            </w:r>
          </w:p>
        </w:tc>
        <w:tc>
          <w:tcPr>
            <w:tcW w:w="709"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F</w:t>
            </w:r>
          </w:p>
        </w:tc>
        <w:tc>
          <w:tcPr>
            <w:tcW w:w="2126"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Kiribati</w:t>
            </w:r>
          </w:p>
        </w:tc>
        <w:tc>
          <w:tcPr>
            <w:tcW w:w="4394" w:type="dxa"/>
            <w:shd w:val="clear" w:color="auto" w:fill="auto"/>
            <w:noWrap/>
            <w:vAlign w:val="bottom"/>
            <w:hideMark/>
          </w:tcPr>
          <w:p w:rsidR="004708D7" w:rsidRPr="00921498" w:rsidRDefault="006F29E2" w:rsidP="007502E0">
            <w:pPr>
              <w:rPr>
                <w:rFonts w:ascii="Arial Narrow" w:hAnsi="Arial Narrow" w:cs="Calibri"/>
                <w:color w:val="0000FF"/>
                <w:sz w:val="28"/>
                <w:szCs w:val="28"/>
                <w:u w:val="single"/>
                <w:lang w:eastAsia="en-AU"/>
              </w:rPr>
            </w:pPr>
            <w:hyperlink r:id="rId16" w:history="1">
              <w:r w:rsidR="004708D7" w:rsidRPr="00921498">
                <w:rPr>
                  <w:rFonts w:ascii="Arial Narrow" w:hAnsi="Arial Narrow" w:cs="Calibri"/>
                  <w:color w:val="0000FF"/>
                  <w:sz w:val="28"/>
                  <w:szCs w:val="28"/>
                  <w:u w:val="single"/>
                  <w:lang w:eastAsia="en-AU"/>
                </w:rPr>
                <w:t xml:space="preserve">tebetee@mfmrd.gov.ki </w:t>
              </w:r>
            </w:hyperlink>
          </w:p>
        </w:tc>
      </w:tr>
      <w:tr w:rsidR="004708D7" w:rsidRPr="00921498" w:rsidTr="004708D7">
        <w:trPr>
          <w:trHeight w:val="446"/>
        </w:trPr>
        <w:tc>
          <w:tcPr>
            <w:tcW w:w="118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Bwebwe</w:t>
            </w:r>
            <w:proofErr w:type="spellEnd"/>
          </w:p>
        </w:tc>
        <w:tc>
          <w:tcPr>
            <w:tcW w:w="132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Tuare</w:t>
            </w:r>
            <w:proofErr w:type="spellEnd"/>
          </w:p>
        </w:tc>
        <w:tc>
          <w:tcPr>
            <w:tcW w:w="246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Senior project officer</w:t>
            </w:r>
          </w:p>
        </w:tc>
        <w:tc>
          <w:tcPr>
            <w:tcW w:w="269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MELAD</w:t>
            </w:r>
          </w:p>
        </w:tc>
        <w:tc>
          <w:tcPr>
            <w:tcW w:w="709"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F</w:t>
            </w:r>
          </w:p>
        </w:tc>
        <w:tc>
          <w:tcPr>
            <w:tcW w:w="2126"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Kiribati</w:t>
            </w:r>
          </w:p>
        </w:tc>
        <w:tc>
          <w:tcPr>
            <w:tcW w:w="4394" w:type="dxa"/>
            <w:shd w:val="clear" w:color="auto" w:fill="auto"/>
            <w:noWrap/>
            <w:vAlign w:val="bottom"/>
            <w:hideMark/>
          </w:tcPr>
          <w:p w:rsidR="004708D7" w:rsidRPr="00921498" w:rsidRDefault="006F29E2" w:rsidP="007502E0">
            <w:pPr>
              <w:rPr>
                <w:rFonts w:ascii="Arial Narrow" w:hAnsi="Arial Narrow" w:cs="Calibri"/>
                <w:color w:val="0000FF"/>
                <w:sz w:val="28"/>
                <w:szCs w:val="28"/>
                <w:u w:val="single"/>
                <w:lang w:eastAsia="en-AU"/>
              </w:rPr>
            </w:pPr>
            <w:hyperlink r:id="rId17" w:history="1">
              <w:r w:rsidR="004708D7" w:rsidRPr="00921498">
                <w:rPr>
                  <w:rFonts w:ascii="Arial Narrow" w:hAnsi="Arial Narrow" w:cs="Calibri"/>
                  <w:color w:val="0000FF"/>
                  <w:sz w:val="28"/>
                  <w:szCs w:val="28"/>
                  <w:u w:val="single"/>
                  <w:lang w:eastAsia="en-AU"/>
                </w:rPr>
                <w:t xml:space="preserve">ruauab@gmail.com </w:t>
              </w:r>
            </w:hyperlink>
          </w:p>
        </w:tc>
      </w:tr>
      <w:tr w:rsidR="004708D7" w:rsidRPr="00921498" w:rsidTr="004708D7">
        <w:trPr>
          <w:trHeight w:val="1020"/>
        </w:trPr>
        <w:tc>
          <w:tcPr>
            <w:tcW w:w="118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Tarakabu</w:t>
            </w:r>
            <w:proofErr w:type="spellEnd"/>
            <w:r>
              <w:rPr>
                <w:rFonts w:ascii="Arial Narrow" w:hAnsi="Arial Narrow" w:cs="Calibri"/>
                <w:color w:val="000000"/>
                <w:sz w:val="28"/>
                <w:szCs w:val="28"/>
                <w:lang w:eastAsia="en-AU"/>
              </w:rPr>
              <w:t xml:space="preserve"> </w:t>
            </w:r>
          </w:p>
        </w:tc>
        <w:tc>
          <w:tcPr>
            <w:tcW w:w="132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To</w:t>
            </w:r>
            <w:r>
              <w:rPr>
                <w:rFonts w:ascii="Arial Narrow" w:hAnsi="Arial Narrow" w:cs="Calibri"/>
                <w:color w:val="000000"/>
                <w:sz w:val="28"/>
                <w:szCs w:val="28"/>
                <w:lang w:eastAsia="en-AU"/>
              </w:rPr>
              <w:t>f</w:t>
            </w:r>
            <w:r w:rsidRPr="00921498">
              <w:rPr>
                <w:rFonts w:ascii="Arial Narrow" w:hAnsi="Arial Narrow" w:cs="Calibri"/>
                <w:color w:val="000000"/>
                <w:sz w:val="28"/>
                <w:szCs w:val="28"/>
                <w:lang w:eastAsia="en-AU"/>
              </w:rPr>
              <w:t>inga</w:t>
            </w:r>
            <w:proofErr w:type="spellEnd"/>
          </w:p>
        </w:tc>
        <w:tc>
          <w:tcPr>
            <w:tcW w:w="246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Senior Land Planner</w:t>
            </w:r>
          </w:p>
        </w:tc>
        <w:tc>
          <w:tcPr>
            <w:tcW w:w="269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Lands/MELAD</w:t>
            </w:r>
          </w:p>
        </w:tc>
        <w:tc>
          <w:tcPr>
            <w:tcW w:w="709"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M</w:t>
            </w:r>
          </w:p>
        </w:tc>
        <w:tc>
          <w:tcPr>
            <w:tcW w:w="2126"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Kiribati</w:t>
            </w:r>
          </w:p>
        </w:tc>
        <w:tc>
          <w:tcPr>
            <w:tcW w:w="4394" w:type="dxa"/>
            <w:shd w:val="clear" w:color="auto" w:fill="auto"/>
            <w:noWrap/>
            <w:vAlign w:val="bottom"/>
            <w:hideMark/>
          </w:tcPr>
          <w:p w:rsidR="004708D7" w:rsidRPr="00921498" w:rsidRDefault="006F29E2" w:rsidP="007502E0">
            <w:pPr>
              <w:rPr>
                <w:rFonts w:ascii="Arial Narrow" w:hAnsi="Arial Narrow" w:cs="Calibri"/>
                <w:color w:val="0000FF"/>
                <w:sz w:val="28"/>
                <w:szCs w:val="28"/>
                <w:u w:val="single"/>
                <w:lang w:eastAsia="en-AU"/>
              </w:rPr>
            </w:pPr>
            <w:hyperlink r:id="rId18" w:history="1">
              <w:r w:rsidR="004708D7" w:rsidRPr="00921498">
                <w:rPr>
                  <w:rFonts w:ascii="Arial Narrow" w:hAnsi="Arial Narrow" w:cs="Calibri"/>
                  <w:color w:val="0000FF"/>
                  <w:sz w:val="28"/>
                  <w:szCs w:val="28"/>
                  <w:u w:val="single"/>
                  <w:lang w:eastAsia="en-AU"/>
                </w:rPr>
                <w:t xml:space="preserve">tarakabu.tofinga@gmail.com </w:t>
              </w:r>
            </w:hyperlink>
          </w:p>
        </w:tc>
      </w:tr>
      <w:tr w:rsidR="004708D7" w:rsidRPr="00921498" w:rsidTr="004708D7">
        <w:trPr>
          <w:trHeight w:val="1020"/>
        </w:trPr>
        <w:tc>
          <w:tcPr>
            <w:tcW w:w="118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 xml:space="preserve">Claire </w:t>
            </w:r>
          </w:p>
        </w:tc>
        <w:tc>
          <w:tcPr>
            <w:tcW w:w="132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Anterea</w:t>
            </w:r>
            <w:proofErr w:type="spellEnd"/>
          </w:p>
        </w:tc>
        <w:tc>
          <w:tcPr>
            <w:tcW w:w="246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Community Officer</w:t>
            </w:r>
          </w:p>
        </w:tc>
        <w:tc>
          <w:tcPr>
            <w:tcW w:w="2693" w:type="dxa"/>
            <w:shd w:val="clear" w:color="auto" w:fill="auto"/>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Kiribati Climate Action Network - NGO</w:t>
            </w:r>
          </w:p>
        </w:tc>
        <w:tc>
          <w:tcPr>
            <w:tcW w:w="709"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F</w:t>
            </w:r>
          </w:p>
        </w:tc>
        <w:tc>
          <w:tcPr>
            <w:tcW w:w="2126"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Kiribati</w:t>
            </w:r>
          </w:p>
        </w:tc>
        <w:tc>
          <w:tcPr>
            <w:tcW w:w="4394" w:type="dxa"/>
            <w:shd w:val="clear" w:color="auto" w:fill="auto"/>
            <w:noWrap/>
            <w:vAlign w:val="bottom"/>
            <w:hideMark/>
          </w:tcPr>
          <w:p w:rsidR="004708D7" w:rsidRPr="00921498" w:rsidRDefault="006F29E2" w:rsidP="007502E0">
            <w:pPr>
              <w:rPr>
                <w:rFonts w:ascii="Arial Narrow" w:hAnsi="Arial Narrow" w:cs="Calibri"/>
                <w:color w:val="0000FF"/>
                <w:sz w:val="28"/>
                <w:szCs w:val="28"/>
                <w:u w:val="single"/>
                <w:lang w:eastAsia="en-AU"/>
              </w:rPr>
            </w:pPr>
            <w:hyperlink r:id="rId19" w:history="1">
              <w:r w:rsidR="004708D7" w:rsidRPr="00921498">
                <w:rPr>
                  <w:rFonts w:ascii="Arial Narrow" w:hAnsi="Arial Narrow" w:cs="Calibri"/>
                  <w:color w:val="0000FF"/>
                  <w:sz w:val="28"/>
                  <w:szCs w:val="28"/>
                  <w:u w:val="single"/>
                  <w:lang w:eastAsia="en-AU"/>
                </w:rPr>
                <w:t xml:space="preserve">canterea@gmail.com </w:t>
              </w:r>
            </w:hyperlink>
          </w:p>
        </w:tc>
      </w:tr>
      <w:tr w:rsidR="004708D7" w:rsidRPr="00921498" w:rsidTr="004708D7">
        <w:trPr>
          <w:trHeight w:val="557"/>
        </w:trPr>
        <w:tc>
          <w:tcPr>
            <w:tcW w:w="118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Ueneta</w:t>
            </w:r>
            <w:proofErr w:type="spellEnd"/>
            <w:r w:rsidRPr="00921498">
              <w:rPr>
                <w:rFonts w:ascii="Arial Narrow" w:hAnsi="Arial Narrow" w:cs="Calibri"/>
                <w:color w:val="000000"/>
                <w:sz w:val="28"/>
                <w:szCs w:val="28"/>
                <w:lang w:eastAsia="en-AU"/>
              </w:rPr>
              <w:t xml:space="preserve"> </w:t>
            </w:r>
          </w:p>
        </w:tc>
        <w:tc>
          <w:tcPr>
            <w:tcW w:w="132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Pr>
                <w:rFonts w:ascii="Arial Narrow" w:hAnsi="Arial Narrow" w:cs="Calibri"/>
                <w:color w:val="000000"/>
                <w:sz w:val="28"/>
                <w:szCs w:val="28"/>
                <w:lang w:eastAsia="en-AU"/>
              </w:rPr>
              <w:t>T</w:t>
            </w:r>
            <w:r w:rsidRPr="00921498">
              <w:rPr>
                <w:rFonts w:ascii="Arial Narrow" w:hAnsi="Arial Narrow" w:cs="Calibri"/>
                <w:color w:val="000000"/>
                <w:sz w:val="28"/>
                <w:szCs w:val="28"/>
                <w:lang w:eastAsia="en-AU"/>
              </w:rPr>
              <w:t>oorua</w:t>
            </w:r>
            <w:proofErr w:type="spellEnd"/>
          </w:p>
        </w:tc>
        <w:tc>
          <w:tcPr>
            <w:tcW w:w="246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Climate Officer</w:t>
            </w:r>
          </w:p>
        </w:tc>
        <w:tc>
          <w:tcPr>
            <w:tcW w:w="2693" w:type="dxa"/>
            <w:shd w:val="clear" w:color="auto" w:fill="auto"/>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Meteorological Service</w:t>
            </w:r>
          </w:p>
        </w:tc>
        <w:tc>
          <w:tcPr>
            <w:tcW w:w="709"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M</w:t>
            </w:r>
          </w:p>
        </w:tc>
        <w:tc>
          <w:tcPr>
            <w:tcW w:w="2126"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Kiribati</w:t>
            </w:r>
          </w:p>
        </w:tc>
        <w:tc>
          <w:tcPr>
            <w:tcW w:w="4394" w:type="dxa"/>
            <w:shd w:val="clear" w:color="auto" w:fill="auto"/>
            <w:noWrap/>
            <w:vAlign w:val="bottom"/>
            <w:hideMark/>
          </w:tcPr>
          <w:p w:rsidR="004708D7" w:rsidRPr="00921498" w:rsidRDefault="006F29E2" w:rsidP="007502E0">
            <w:pPr>
              <w:rPr>
                <w:rFonts w:ascii="Arial Narrow" w:hAnsi="Arial Narrow" w:cs="Calibri"/>
                <w:color w:val="0000FF"/>
                <w:sz w:val="28"/>
                <w:szCs w:val="28"/>
                <w:u w:val="single"/>
                <w:lang w:eastAsia="en-AU"/>
              </w:rPr>
            </w:pPr>
            <w:hyperlink r:id="rId20" w:history="1">
              <w:r w:rsidR="004708D7" w:rsidRPr="00921498">
                <w:rPr>
                  <w:rFonts w:ascii="Arial Narrow" w:hAnsi="Arial Narrow" w:cs="Calibri"/>
                  <w:color w:val="0000FF"/>
                  <w:sz w:val="28"/>
                  <w:szCs w:val="28"/>
                  <w:u w:val="single"/>
                  <w:lang w:eastAsia="en-AU"/>
                </w:rPr>
                <w:t xml:space="preserve">uenetat@gmail.com </w:t>
              </w:r>
            </w:hyperlink>
          </w:p>
        </w:tc>
      </w:tr>
      <w:tr w:rsidR="004708D7" w:rsidRPr="00921498" w:rsidTr="004708D7">
        <w:trPr>
          <w:trHeight w:val="1020"/>
        </w:trPr>
        <w:tc>
          <w:tcPr>
            <w:tcW w:w="118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lastRenderedPageBreak/>
              <w:t>Kamaitia</w:t>
            </w:r>
            <w:proofErr w:type="spellEnd"/>
          </w:p>
        </w:tc>
        <w:tc>
          <w:tcPr>
            <w:tcW w:w="132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Rubetaake</w:t>
            </w:r>
            <w:proofErr w:type="spellEnd"/>
          </w:p>
        </w:tc>
        <w:tc>
          <w:tcPr>
            <w:tcW w:w="246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Assistant Climate  Officer</w:t>
            </w:r>
          </w:p>
        </w:tc>
        <w:tc>
          <w:tcPr>
            <w:tcW w:w="2693" w:type="dxa"/>
            <w:shd w:val="clear" w:color="auto" w:fill="auto"/>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Meteorological Service</w:t>
            </w:r>
          </w:p>
        </w:tc>
        <w:tc>
          <w:tcPr>
            <w:tcW w:w="709"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F</w:t>
            </w:r>
          </w:p>
        </w:tc>
        <w:tc>
          <w:tcPr>
            <w:tcW w:w="2126"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Kiribati</w:t>
            </w:r>
          </w:p>
        </w:tc>
        <w:tc>
          <w:tcPr>
            <w:tcW w:w="4394" w:type="dxa"/>
            <w:shd w:val="clear" w:color="auto" w:fill="auto"/>
            <w:noWrap/>
            <w:vAlign w:val="bottom"/>
            <w:hideMark/>
          </w:tcPr>
          <w:p w:rsidR="004708D7" w:rsidRPr="00921498" w:rsidRDefault="006F29E2" w:rsidP="007502E0">
            <w:pPr>
              <w:rPr>
                <w:rFonts w:ascii="Arial Narrow" w:hAnsi="Arial Narrow" w:cs="Calibri"/>
                <w:color w:val="0000FF"/>
                <w:sz w:val="28"/>
                <w:szCs w:val="28"/>
                <w:u w:val="single"/>
                <w:lang w:eastAsia="en-AU"/>
              </w:rPr>
            </w:pPr>
            <w:hyperlink r:id="rId21" w:history="1">
              <w:r w:rsidR="004708D7" w:rsidRPr="00921498">
                <w:rPr>
                  <w:rFonts w:ascii="Arial Narrow" w:hAnsi="Arial Narrow" w:cs="Calibri"/>
                  <w:color w:val="0000FF"/>
                  <w:sz w:val="28"/>
                  <w:szCs w:val="28"/>
                  <w:u w:val="single"/>
                  <w:lang w:eastAsia="en-AU"/>
                </w:rPr>
                <w:t>rubetaake.kamaitia@gmail.com</w:t>
              </w:r>
            </w:hyperlink>
          </w:p>
        </w:tc>
      </w:tr>
      <w:tr w:rsidR="004708D7" w:rsidRPr="00921498" w:rsidTr="004708D7">
        <w:trPr>
          <w:trHeight w:val="1020"/>
        </w:trPr>
        <w:tc>
          <w:tcPr>
            <w:tcW w:w="118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Pr>
                <w:rFonts w:ascii="Arial Narrow" w:hAnsi="Arial Narrow" w:cs="Calibri"/>
                <w:color w:val="000000"/>
                <w:sz w:val="28"/>
                <w:szCs w:val="28"/>
                <w:lang w:eastAsia="en-AU"/>
              </w:rPr>
              <w:t>R</w:t>
            </w:r>
            <w:r w:rsidRPr="00921498">
              <w:rPr>
                <w:rFonts w:ascii="Arial Narrow" w:hAnsi="Arial Narrow" w:cs="Calibri"/>
                <w:color w:val="000000"/>
                <w:sz w:val="28"/>
                <w:szCs w:val="28"/>
                <w:lang w:eastAsia="en-AU"/>
              </w:rPr>
              <w:t>utiana</w:t>
            </w:r>
            <w:proofErr w:type="spellEnd"/>
          </w:p>
        </w:tc>
        <w:tc>
          <w:tcPr>
            <w:tcW w:w="132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Pr>
                <w:rFonts w:ascii="Arial Narrow" w:hAnsi="Arial Narrow" w:cs="Calibri"/>
                <w:color w:val="000000"/>
                <w:sz w:val="28"/>
                <w:szCs w:val="28"/>
                <w:lang w:eastAsia="en-AU"/>
              </w:rPr>
              <w:t>Kar</w:t>
            </w:r>
            <w:r w:rsidRPr="00921498">
              <w:rPr>
                <w:rFonts w:ascii="Arial Narrow" w:hAnsi="Arial Narrow" w:cs="Calibri"/>
                <w:color w:val="000000"/>
                <w:sz w:val="28"/>
                <w:szCs w:val="28"/>
                <w:lang w:eastAsia="en-AU"/>
              </w:rPr>
              <w:t>eba</w:t>
            </w:r>
            <w:proofErr w:type="spellEnd"/>
          </w:p>
        </w:tc>
        <w:tc>
          <w:tcPr>
            <w:tcW w:w="246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Agricultural Assistant</w:t>
            </w:r>
          </w:p>
        </w:tc>
        <w:tc>
          <w:tcPr>
            <w:tcW w:w="2693" w:type="dxa"/>
            <w:shd w:val="clear" w:color="auto" w:fill="auto"/>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Agriculture &amp; Livestock Division</w:t>
            </w:r>
          </w:p>
        </w:tc>
        <w:tc>
          <w:tcPr>
            <w:tcW w:w="709"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F</w:t>
            </w:r>
          </w:p>
        </w:tc>
        <w:tc>
          <w:tcPr>
            <w:tcW w:w="2126"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Kiribati</w:t>
            </w:r>
          </w:p>
        </w:tc>
        <w:tc>
          <w:tcPr>
            <w:tcW w:w="4394" w:type="dxa"/>
            <w:shd w:val="clear" w:color="auto" w:fill="auto"/>
            <w:noWrap/>
            <w:vAlign w:val="bottom"/>
            <w:hideMark/>
          </w:tcPr>
          <w:p w:rsidR="004708D7" w:rsidRPr="00921498" w:rsidRDefault="006F29E2" w:rsidP="007502E0">
            <w:pPr>
              <w:rPr>
                <w:rFonts w:ascii="Arial Narrow" w:hAnsi="Arial Narrow" w:cs="Calibri"/>
                <w:color w:val="0000FF"/>
                <w:sz w:val="28"/>
                <w:szCs w:val="28"/>
                <w:u w:val="single"/>
                <w:lang w:eastAsia="en-AU"/>
              </w:rPr>
            </w:pPr>
            <w:hyperlink r:id="rId22" w:history="1">
              <w:r w:rsidR="004708D7" w:rsidRPr="00921498">
                <w:rPr>
                  <w:rFonts w:ascii="Arial Narrow" w:hAnsi="Arial Narrow" w:cs="Calibri"/>
                  <w:color w:val="0000FF"/>
                  <w:sz w:val="28"/>
                  <w:szCs w:val="28"/>
                  <w:u w:val="single"/>
                  <w:lang w:eastAsia="en-AU"/>
                </w:rPr>
                <w:t>ruutngai@gmail.com</w:t>
              </w:r>
            </w:hyperlink>
          </w:p>
        </w:tc>
      </w:tr>
      <w:tr w:rsidR="004708D7" w:rsidRPr="00921498" w:rsidTr="004708D7">
        <w:trPr>
          <w:trHeight w:val="586"/>
        </w:trPr>
        <w:tc>
          <w:tcPr>
            <w:tcW w:w="118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Tetokira</w:t>
            </w:r>
            <w:proofErr w:type="spellEnd"/>
          </w:p>
        </w:tc>
        <w:tc>
          <w:tcPr>
            <w:tcW w:w="132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Kimereti</w:t>
            </w:r>
            <w:proofErr w:type="spellEnd"/>
          </w:p>
        </w:tc>
        <w:tc>
          <w:tcPr>
            <w:tcW w:w="246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Economist</w:t>
            </w:r>
          </w:p>
        </w:tc>
        <w:tc>
          <w:tcPr>
            <w:tcW w:w="2693" w:type="dxa"/>
            <w:shd w:val="clear" w:color="auto" w:fill="auto"/>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Planning Office, MFED</w:t>
            </w:r>
          </w:p>
        </w:tc>
        <w:tc>
          <w:tcPr>
            <w:tcW w:w="709"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M</w:t>
            </w:r>
          </w:p>
        </w:tc>
        <w:tc>
          <w:tcPr>
            <w:tcW w:w="2126"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Kiribati</w:t>
            </w:r>
          </w:p>
        </w:tc>
        <w:tc>
          <w:tcPr>
            <w:tcW w:w="4394" w:type="dxa"/>
            <w:shd w:val="clear" w:color="auto" w:fill="auto"/>
            <w:noWrap/>
            <w:vAlign w:val="bottom"/>
            <w:hideMark/>
          </w:tcPr>
          <w:p w:rsidR="004708D7" w:rsidRPr="00921498" w:rsidRDefault="006F29E2" w:rsidP="007502E0">
            <w:pPr>
              <w:rPr>
                <w:rFonts w:ascii="Arial Narrow" w:hAnsi="Arial Narrow" w:cs="Calibri"/>
                <w:color w:val="0000FF"/>
                <w:sz w:val="28"/>
                <w:szCs w:val="28"/>
                <w:u w:val="single"/>
                <w:lang w:eastAsia="en-AU"/>
              </w:rPr>
            </w:pPr>
            <w:hyperlink r:id="rId23" w:history="1">
              <w:r w:rsidR="004708D7" w:rsidRPr="00921498">
                <w:rPr>
                  <w:rFonts w:ascii="Arial Narrow" w:hAnsi="Arial Narrow" w:cs="Calibri"/>
                  <w:color w:val="0000FF"/>
                  <w:sz w:val="28"/>
                  <w:szCs w:val="28"/>
                  <w:u w:val="single"/>
                  <w:lang w:eastAsia="en-AU"/>
                </w:rPr>
                <w:t xml:space="preserve">tkirimereti@mfep.gov.ki </w:t>
              </w:r>
            </w:hyperlink>
          </w:p>
        </w:tc>
      </w:tr>
      <w:tr w:rsidR="004708D7" w:rsidRPr="00921498" w:rsidTr="004708D7">
        <w:trPr>
          <w:trHeight w:val="1020"/>
        </w:trPr>
        <w:tc>
          <w:tcPr>
            <w:tcW w:w="118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Roonga</w:t>
            </w:r>
            <w:proofErr w:type="spellEnd"/>
          </w:p>
        </w:tc>
        <w:tc>
          <w:tcPr>
            <w:tcW w:w="132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Pr>
                <w:rFonts w:ascii="Arial Narrow" w:hAnsi="Arial Narrow" w:cs="Calibri"/>
                <w:color w:val="000000"/>
                <w:sz w:val="28"/>
                <w:szCs w:val="28"/>
                <w:lang w:eastAsia="en-AU"/>
              </w:rPr>
              <w:t>I</w:t>
            </w:r>
            <w:r w:rsidRPr="00921498">
              <w:rPr>
                <w:rFonts w:ascii="Arial Narrow" w:hAnsi="Arial Narrow" w:cs="Calibri"/>
                <w:color w:val="000000"/>
                <w:sz w:val="28"/>
                <w:szCs w:val="28"/>
                <w:lang w:eastAsia="en-AU"/>
              </w:rPr>
              <w:t>abeti</w:t>
            </w:r>
            <w:proofErr w:type="spellEnd"/>
          </w:p>
        </w:tc>
        <w:tc>
          <w:tcPr>
            <w:tcW w:w="246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Station Technical Officer</w:t>
            </w:r>
          </w:p>
        </w:tc>
        <w:tc>
          <w:tcPr>
            <w:tcW w:w="2693" w:type="dxa"/>
            <w:shd w:val="clear" w:color="auto" w:fill="auto"/>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Meteorological Service</w:t>
            </w:r>
          </w:p>
        </w:tc>
        <w:tc>
          <w:tcPr>
            <w:tcW w:w="709"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M</w:t>
            </w:r>
          </w:p>
        </w:tc>
        <w:tc>
          <w:tcPr>
            <w:tcW w:w="2126"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Kiribati</w:t>
            </w:r>
          </w:p>
        </w:tc>
        <w:tc>
          <w:tcPr>
            <w:tcW w:w="4394" w:type="dxa"/>
            <w:shd w:val="clear" w:color="auto" w:fill="auto"/>
            <w:noWrap/>
            <w:vAlign w:val="bottom"/>
            <w:hideMark/>
          </w:tcPr>
          <w:p w:rsidR="004708D7" w:rsidRPr="00921498" w:rsidRDefault="006F29E2" w:rsidP="007502E0">
            <w:pPr>
              <w:rPr>
                <w:rFonts w:ascii="Arial Narrow" w:hAnsi="Arial Narrow" w:cs="Calibri"/>
                <w:color w:val="0000FF"/>
                <w:sz w:val="28"/>
                <w:szCs w:val="28"/>
                <w:u w:val="single"/>
                <w:lang w:eastAsia="en-AU"/>
              </w:rPr>
            </w:pPr>
            <w:hyperlink r:id="rId24" w:history="1">
              <w:r w:rsidR="004708D7" w:rsidRPr="00921498">
                <w:rPr>
                  <w:rFonts w:ascii="Arial Narrow" w:hAnsi="Arial Narrow" w:cs="Calibri"/>
                  <w:color w:val="0000FF"/>
                  <w:sz w:val="28"/>
                  <w:szCs w:val="28"/>
                  <w:u w:val="single"/>
                  <w:lang w:eastAsia="en-AU"/>
                </w:rPr>
                <w:t xml:space="preserve">lonatia@gmail.com </w:t>
              </w:r>
            </w:hyperlink>
          </w:p>
        </w:tc>
      </w:tr>
      <w:tr w:rsidR="004708D7" w:rsidRPr="00921498" w:rsidTr="004708D7">
        <w:trPr>
          <w:trHeight w:val="1020"/>
        </w:trPr>
        <w:tc>
          <w:tcPr>
            <w:tcW w:w="118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Tebikau</w:t>
            </w:r>
            <w:proofErr w:type="spellEnd"/>
          </w:p>
        </w:tc>
        <w:tc>
          <w:tcPr>
            <w:tcW w:w="132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Tibwe</w:t>
            </w:r>
            <w:proofErr w:type="spellEnd"/>
          </w:p>
        </w:tc>
        <w:tc>
          <w:tcPr>
            <w:tcW w:w="246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Chief Health Inspector</w:t>
            </w:r>
          </w:p>
        </w:tc>
        <w:tc>
          <w:tcPr>
            <w:tcW w:w="269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 xml:space="preserve">Min of Health </w:t>
            </w:r>
          </w:p>
        </w:tc>
        <w:tc>
          <w:tcPr>
            <w:tcW w:w="709"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M</w:t>
            </w:r>
          </w:p>
        </w:tc>
        <w:tc>
          <w:tcPr>
            <w:tcW w:w="2126"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Kiribati</w:t>
            </w:r>
          </w:p>
        </w:tc>
        <w:tc>
          <w:tcPr>
            <w:tcW w:w="4394" w:type="dxa"/>
            <w:shd w:val="clear" w:color="auto" w:fill="auto"/>
            <w:noWrap/>
            <w:vAlign w:val="bottom"/>
            <w:hideMark/>
          </w:tcPr>
          <w:p w:rsidR="004708D7" w:rsidRPr="00921498" w:rsidRDefault="006F29E2" w:rsidP="007502E0">
            <w:pPr>
              <w:rPr>
                <w:rFonts w:ascii="Arial Narrow" w:hAnsi="Arial Narrow" w:cs="Calibri"/>
                <w:color w:val="0000FF"/>
                <w:sz w:val="28"/>
                <w:szCs w:val="28"/>
                <w:u w:val="single"/>
                <w:lang w:eastAsia="en-AU"/>
              </w:rPr>
            </w:pPr>
            <w:hyperlink r:id="rId25" w:history="1">
              <w:r w:rsidR="004708D7" w:rsidRPr="00921498">
                <w:rPr>
                  <w:rFonts w:ascii="Arial Narrow" w:hAnsi="Arial Narrow" w:cs="Calibri"/>
                  <w:color w:val="0000FF"/>
                  <w:sz w:val="28"/>
                  <w:szCs w:val="28"/>
                  <w:u w:val="single"/>
                  <w:lang w:eastAsia="en-AU"/>
                </w:rPr>
                <w:t xml:space="preserve">tnoran@gmail.com </w:t>
              </w:r>
            </w:hyperlink>
          </w:p>
        </w:tc>
      </w:tr>
      <w:tr w:rsidR="004708D7" w:rsidRPr="00921498" w:rsidTr="004708D7">
        <w:trPr>
          <w:trHeight w:val="1020"/>
        </w:trPr>
        <w:tc>
          <w:tcPr>
            <w:tcW w:w="118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Tuake</w:t>
            </w:r>
            <w:proofErr w:type="spellEnd"/>
          </w:p>
        </w:tc>
        <w:tc>
          <w:tcPr>
            <w:tcW w:w="132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Teena</w:t>
            </w:r>
            <w:proofErr w:type="spellEnd"/>
          </w:p>
        </w:tc>
        <w:tc>
          <w:tcPr>
            <w:tcW w:w="246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Senior Fisheries Officer</w:t>
            </w:r>
          </w:p>
        </w:tc>
        <w:tc>
          <w:tcPr>
            <w:tcW w:w="269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Fisheries Division</w:t>
            </w:r>
          </w:p>
        </w:tc>
        <w:tc>
          <w:tcPr>
            <w:tcW w:w="709"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M</w:t>
            </w:r>
          </w:p>
        </w:tc>
        <w:tc>
          <w:tcPr>
            <w:tcW w:w="2126"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Kiribati</w:t>
            </w:r>
          </w:p>
        </w:tc>
        <w:tc>
          <w:tcPr>
            <w:tcW w:w="4394" w:type="dxa"/>
            <w:shd w:val="clear" w:color="auto" w:fill="auto"/>
            <w:noWrap/>
            <w:vAlign w:val="bottom"/>
            <w:hideMark/>
          </w:tcPr>
          <w:p w:rsidR="004708D7" w:rsidRPr="00921498" w:rsidRDefault="006F29E2" w:rsidP="007502E0">
            <w:pPr>
              <w:rPr>
                <w:rFonts w:ascii="Arial Narrow" w:hAnsi="Arial Narrow" w:cs="Calibri"/>
                <w:color w:val="0000FF"/>
                <w:sz w:val="28"/>
                <w:szCs w:val="28"/>
                <w:u w:val="single"/>
                <w:lang w:eastAsia="en-AU"/>
              </w:rPr>
            </w:pPr>
            <w:hyperlink r:id="rId26" w:history="1">
              <w:r w:rsidR="004708D7" w:rsidRPr="00921498">
                <w:rPr>
                  <w:rFonts w:ascii="Arial Narrow" w:hAnsi="Arial Narrow" w:cs="Calibri"/>
                  <w:color w:val="0000FF"/>
                  <w:sz w:val="28"/>
                  <w:szCs w:val="28"/>
                  <w:u w:val="single"/>
                  <w:lang w:eastAsia="en-AU"/>
                </w:rPr>
                <w:t>tuaket@fisheries.gov.ki</w:t>
              </w:r>
            </w:hyperlink>
          </w:p>
        </w:tc>
      </w:tr>
      <w:tr w:rsidR="004708D7" w:rsidRPr="00921498" w:rsidTr="004708D7">
        <w:trPr>
          <w:trHeight w:val="1020"/>
        </w:trPr>
        <w:tc>
          <w:tcPr>
            <w:tcW w:w="118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Bibiana</w:t>
            </w:r>
            <w:proofErr w:type="spellEnd"/>
          </w:p>
        </w:tc>
        <w:tc>
          <w:tcPr>
            <w:tcW w:w="132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Pr>
                <w:rFonts w:ascii="Arial Narrow" w:hAnsi="Arial Narrow" w:cs="Calibri"/>
                <w:color w:val="000000"/>
                <w:sz w:val="28"/>
                <w:szCs w:val="28"/>
                <w:lang w:eastAsia="en-AU"/>
              </w:rPr>
              <w:t>Bureimo</w:t>
            </w:r>
            <w:r w:rsidRPr="00921498">
              <w:rPr>
                <w:rFonts w:ascii="Arial Narrow" w:hAnsi="Arial Narrow" w:cs="Calibri"/>
                <w:color w:val="000000"/>
                <w:sz w:val="28"/>
                <w:szCs w:val="28"/>
                <w:lang w:eastAsia="en-AU"/>
              </w:rPr>
              <w:t>a</w:t>
            </w:r>
            <w:proofErr w:type="spellEnd"/>
          </w:p>
        </w:tc>
        <w:tc>
          <w:tcPr>
            <w:tcW w:w="246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Senior Curriculum Officer</w:t>
            </w:r>
          </w:p>
        </w:tc>
        <w:tc>
          <w:tcPr>
            <w:tcW w:w="2693" w:type="dxa"/>
            <w:shd w:val="clear" w:color="auto" w:fill="auto"/>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Min of Education/Curriculum Division</w:t>
            </w:r>
          </w:p>
        </w:tc>
        <w:tc>
          <w:tcPr>
            <w:tcW w:w="709"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F</w:t>
            </w:r>
          </w:p>
        </w:tc>
        <w:tc>
          <w:tcPr>
            <w:tcW w:w="2126"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Kiribati</w:t>
            </w:r>
          </w:p>
        </w:tc>
        <w:tc>
          <w:tcPr>
            <w:tcW w:w="4394" w:type="dxa"/>
            <w:shd w:val="clear" w:color="auto" w:fill="auto"/>
            <w:noWrap/>
            <w:vAlign w:val="bottom"/>
            <w:hideMark/>
          </w:tcPr>
          <w:p w:rsidR="004708D7" w:rsidRPr="00921498" w:rsidRDefault="006F29E2" w:rsidP="007502E0">
            <w:pPr>
              <w:rPr>
                <w:rFonts w:ascii="Arial Narrow" w:hAnsi="Arial Narrow" w:cs="Calibri"/>
                <w:color w:val="0000FF"/>
                <w:sz w:val="28"/>
                <w:szCs w:val="28"/>
                <w:u w:val="single"/>
                <w:lang w:eastAsia="en-AU"/>
              </w:rPr>
            </w:pPr>
            <w:hyperlink r:id="rId27" w:history="1">
              <w:r w:rsidR="004708D7" w:rsidRPr="00921498">
                <w:rPr>
                  <w:rFonts w:ascii="Arial Narrow" w:hAnsi="Arial Narrow" w:cs="Calibri"/>
                  <w:color w:val="0000FF"/>
                  <w:sz w:val="28"/>
                  <w:szCs w:val="28"/>
                  <w:u w:val="single"/>
                  <w:lang w:eastAsia="en-AU"/>
                </w:rPr>
                <w:t xml:space="preserve">bbbkaiea@gmail.com </w:t>
              </w:r>
            </w:hyperlink>
          </w:p>
        </w:tc>
      </w:tr>
      <w:tr w:rsidR="004708D7" w:rsidRPr="00921498" w:rsidTr="004708D7">
        <w:trPr>
          <w:trHeight w:val="413"/>
        </w:trPr>
        <w:tc>
          <w:tcPr>
            <w:tcW w:w="118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Ane</w:t>
            </w:r>
            <w:proofErr w:type="spellEnd"/>
            <w:r w:rsidRPr="00921498">
              <w:rPr>
                <w:rFonts w:ascii="Arial Narrow" w:hAnsi="Arial Narrow" w:cs="Calibri"/>
                <w:color w:val="000000"/>
                <w:sz w:val="28"/>
                <w:szCs w:val="28"/>
                <w:lang w:eastAsia="en-AU"/>
              </w:rPr>
              <w:t xml:space="preserve"> </w:t>
            </w:r>
          </w:p>
        </w:tc>
        <w:tc>
          <w:tcPr>
            <w:tcW w:w="132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Pr>
                <w:rFonts w:ascii="Arial Narrow" w:hAnsi="Arial Narrow" w:cs="Calibri"/>
                <w:color w:val="000000"/>
                <w:sz w:val="28"/>
                <w:szCs w:val="28"/>
                <w:lang w:eastAsia="en-AU"/>
              </w:rPr>
              <w:t>Teiau</w:t>
            </w:r>
            <w:r w:rsidRPr="00921498">
              <w:rPr>
                <w:rFonts w:ascii="Arial Narrow" w:hAnsi="Arial Narrow" w:cs="Calibri"/>
                <w:color w:val="000000"/>
                <w:sz w:val="28"/>
                <w:szCs w:val="28"/>
                <w:lang w:eastAsia="en-AU"/>
              </w:rPr>
              <w:t>a</w:t>
            </w:r>
            <w:proofErr w:type="spellEnd"/>
          </w:p>
        </w:tc>
        <w:tc>
          <w:tcPr>
            <w:tcW w:w="246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Lecturer</w:t>
            </w:r>
          </w:p>
        </w:tc>
        <w:tc>
          <w:tcPr>
            <w:tcW w:w="269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KTC (</w:t>
            </w:r>
            <w:proofErr w:type="spellStart"/>
            <w:r w:rsidRPr="00921498">
              <w:rPr>
                <w:rFonts w:ascii="Arial Narrow" w:hAnsi="Arial Narrow" w:cs="Calibri"/>
                <w:color w:val="000000"/>
                <w:sz w:val="28"/>
                <w:szCs w:val="28"/>
                <w:lang w:eastAsia="en-AU"/>
              </w:rPr>
              <w:t>MoE</w:t>
            </w:r>
            <w:proofErr w:type="spellEnd"/>
            <w:r w:rsidRPr="00921498">
              <w:rPr>
                <w:rFonts w:ascii="Arial Narrow" w:hAnsi="Arial Narrow" w:cs="Calibri"/>
                <w:color w:val="000000"/>
                <w:sz w:val="28"/>
                <w:szCs w:val="28"/>
                <w:lang w:eastAsia="en-AU"/>
              </w:rPr>
              <w:t>)</w:t>
            </w:r>
          </w:p>
        </w:tc>
        <w:tc>
          <w:tcPr>
            <w:tcW w:w="709"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F</w:t>
            </w:r>
          </w:p>
        </w:tc>
        <w:tc>
          <w:tcPr>
            <w:tcW w:w="2126"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Kiribati</w:t>
            </w:r>
          </w:p>
        </w:tc>
        <w:tc>
          <w:tcPr>
            <w:tcW w:w="4394" w:type="dxa"/>
            <w:shd w:val="clear" w:color="auto" w:fill="auto"/>
            <w:noWrap/>
            <w:vAlign w:val="bottom"/>
            <w:hideMark/>
          </w:tcPr>
          <w:p w:rsidR="004708D7" w:rsidRPr="00921498" w:rsidRDefault="006F29E2" w:rsidP="007502E0">
            <w:pPr>
              <w:rPr>
                <w:rFonts w:ascii="Arial Narrow" w:hAnsi="Arial Narrow" w:cs="Calibri"/>
                <w:color w:val="0000FF"/>
                <w:sz w:val="28"/>
                <w:szCs w:val="28"/>
                <w:u w:val="single"/>
                <w:lang w:eastAsia="en-AU"/>
              </w:rPr>
            </w:pPr>
            <w:hyperlink r:id="rId28" w:history="1">
              <w:r w:rsidR="004708D7" w:rsidRPr="00921498">
                <w:rPr>
                  <w:rFonts w:ascii="Arial Narrow" w:hAnsi="Arial Narrow" w:cs="Calibri"/>
                  <w:color w:val="0000FF"/>
                  <w:sz w:val="28"/>
                  <w:szCs w:val="28"/>
                  <w:u w:val="single"/>
                  <w:lang w:eastAsia="en-AU"/>
                </w:rPr>
                <w:t>ane.teiana@gmail.com</w:t>
              </w:r>
            </w:hyperlink>
          </w:p>
        </w:tc>
      </w:tr>
      <w:tr w:rsidR="004708D7" w:rsidRPr="00921498" w:rsidTr="004708D7">
        <w:trPr>
          <w:trHeight w:val="1020"/>
        </w:trPr>
        <w:tc>
          <w:tcPr>
            <w:tcW w:w="118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Tokabai</w:t>
            </w:r>
            <w:proofErr w:type="spellEnd"/>
          </w:p>
        </w:tc>
        <w:tc>
          <w:tcPr>
            <w:tcW w:w="1327"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roofErr w:type="spellStart"/>
            <w:r w:rsidRPr="00921498">
              <w:rPr>
                <w:rFonts w:ascii="Arial Narrow" w:hAnsi="Arial Narrow" w:cs="Calibri"/>
                <w:color w:val="000000"/>
                <w:sz w:val="28"/>
                <w:szCs w:val="28"/>
                <w:lang w:eastAsia="en-AU"/>
              </w:rPr>
              <w:t>Bauro</w:t>
            </w:r>
            <w:proofErr w:type="spellEnd"/>
          </w:p>
        </w:tc>
        <w:tc>
          <w:tcPr>
            <w:tcW w:w="2463"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Assistant Mineral Officer</w:t>
            </w:r>
          </w:p>
        </w:tc>
        <w:tc>
          <w:tcPr>
            <w:tcW w:w="2693" w:type="dxa"/>
            <w:shd w:val="clear" w:color="auto" w:fill="auto"/>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Mineral Division (MFMRD)</w:t>
            </w:r>
          </w:p>
        </w:tc>
        <w:tc>
          <w:tcPr>
            <w:tcW w:w="709"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F</w:t>
            </w:r>
          </w:p>
        </w:tc>
        <w:tc>
          <w:tcPr>
            <w:tcW w:w="2126"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r w:rsidRPr="00921498">
              <w:rPr>
                <w:rFonts w:ascii="Arial Narrow" w:hAnsi="Arial Narrow" w:cs="Calibri"/>
                <w:color w:val="000000"/>
                <w:sz w:val="28"/>
                <w:szCs w:val="28"/>
                <w:lang w:eastAsia="en-AU"/>
              </w:rPr>
              <w:t>Kiribati</w:t>
            </w:r>
          </w:p>
        </w:tc>
        <w:tc>
          <w:tcPr>
            <w:tcW w:w="4394" w:type="dxa"/>
            <w:shd w:val="clear" w:color="auto" w:fill="auto"/>
            <w:noWrap/>
            <w:vAlign w:val="bottom"/>
            <w:hideMark/>
          </w:tcPr>
          <w:p w:rsidR="004708D7" w:rsidRPr="00921498" w:rsidRDefault="004708D7" w:rsidP="007502E0">
            <w:pPr>
              <w:rPr>
                <w:rFonts w:ascii="Arial Narrow" w:hAnsi="Arial Narrow" w:cs="Calibri"/>
                <w:color w:val="000000"/>
                <w:sz w:val="28"/>
                <w:szCs w:val="28"/>
                <w:lang w:eastAsia="en-AU"/>
              </w:rPr>
            </w:pPr>
          </w:p>
        </w:tc>
      </w:tr>
    </w:tbl>
    <w:p w:rsidR="004708D7" w:rsidRDefault="004708D7" w:rsidP="00643271">
      <w:pPr>
        <w:rPr>
          <w:rFonts w:ascii="Times New Roman" w:hAnsi="Times New Roman"/>
        </w:rPr>
        <w:sectPr w:rsidR="004708D7" w:rsidSect="004708D7">
          <w:endnotePr>
            <w:numFmt w:val="decimal"/>
          </w:endnotePr>
          <w:pgSz w:w="16834" w:h="11909" w:orient="landscape" w:code="9"/>
          <w:pgMar w:top="1440" w:right="1440" w:bottom="1440" w:left="993" w:header="403" w:footer="403" w:gutter="0"/>
          <w:pgNumType w:start="1"/>
          <w:cols w:space="720"/>
          <w:noEndnote/>
          <w:titlePg/>
          <w:docGrid w:linePitch="360"/>
        </w:sectPr>
      </w:pPr>
    </w:p>
    <w:p w:rsidR="00643271" w:rsidRDefault="00643271" w:rsidP="00643271">
      <w:pPr>
        <w:jc w:val="center"/>
        <w:rPr>
          <w:rFonts w:ascii="Times New Roman" w:hAnsi="Times New Roman"/>
          <w:b/>
        </w:rPr>
      </w:pPr>
      <w:r>
        <w:rPr>
          <w:rFonts w:ascii="Times New Roman" w:hAnsi="Times New Roman"/>
          <w:b/>
        </w:rPr>
        <w:lastRenderedPageBreak/>
        <w:t>Annex 2 Workshop Agenda</w:t>
      </w:r>
    </w:p>
    <w:p w:rsidR="00643271" w:rsidRDefault="00643271" w:rsidP="00643271">
      <w:pPr>
        <w:pStyle w:val="NoSpacing"/>
        <w:jc w:val="center"/>
        <w:rPr>
          <w:rFonts w:ascii="Arial" w:hAnsi="Arial" w:cs="Arial"/>
          <w:b/>
        </w:rPr>
      </w:pPr>
      <w:r>
        <w:rPr>
          <w:rFonts w:ascii="Arial" w:hAnsi="Arial" w:cs="Arial"/>
          <w:b/>
        </w:rPr>
        <w:t>Secretariat of the Pacific Community</w:t>
      </w:r>
    </w:p>
    <w:p w:rsidR="00643271" w:rsidRDefault="00643271" w:rsidP="00643271">
      <w:pPr>
        <w:pStyle w:val="NoSpacing"/>
        <w:jc w:val="center"/>
        <w:rPr>
          <w:rFonts w:ascii="Arial" w:hAnsi="Arial" w:cs="Arial"/>
          <w:b/>
        </w:rPr>
      </w:pPr>
    </w:p>
    <w:p w:rsidR="00643271" w:rsidRDefault="007553DD" w:rsidP="00643271">
      <w:pPr>
        <w:pStyle w:val="NoSpacing"/>
        <w:jc w:val="center"/>
        <w:rPr>
          <w:rFonts w:ascii="Arial" w:hAnsi="Arial" w:cs="Arial"/>
          <w:b/>
        </w:rPr>
      </w:pPr>
      <w:r>
        <w:rPr>
          <w:rFonts w:ascii="Arial" w:hAnsi="Arial" w:cs="Arial"/>
          <w:b/>
        </w:rPr>
        <w:t>Kiribati</w:t>
      </w:r>
    </w:p>
    <w:p w:rsidR="00643271" w:rsidRDefault="00643271" w:rsidP="00643271">
      <w:pPr>
        <w:pStyle w:val="NoSpacing"/>
        <w:jc w:val="center"/>
        <w:rPr>
          <w:rFonts w:ascii="Arial" w:hAnsi="Arial" w:cs="Arial"/>
          <w:b/>
        </w:rPr>
      </w:pPr>
    </w:p>
    <w:p w:rsidR="00643271" w:rsidRPr="00EC73AC" w:rsidRDefault="00643271" w:rsidP="00643271">
      <w:pPr>
        <w:pStyle w:val="NoSpacing"/>
        <w:jc w:val="center"/>
        <w:rPr>
          <w:rFonts w:ascii="Arial Bold" w:hAnsi="Arial Bold" w:cs="Arial"/>
          <w:b/>
          <w:caps/>
        </w:rPr>
      </w:pPr>
      <w:r w:rsidRPr="00EC73AC">
        <w:rPr>
          <w:rFonts w:ascii="Arial Bold" w:hAnsi="Arial Bold" w:cs="Arial"/>
          <w:b/>
          <w:caps/>
        </w:rPr>
        <w:t>Global Climate Change Alliance: Pacific Small Island States</w:t>
      </w:r>
    </w:p>
    <w:p w:rsidR="00643271" w:rsidRDefault="00643271" w:rsidP="00643271">
      <w:pPr>
        <w:pStyle w:val="NoSpacing"/>
        <w:jc w:val="center"/>
        <w:rPr>
          <w:rFonts w:ascii="Arial" w:hAnsi="Arial" w:cs="Arial"/>
          <w:b/>
        </w:rPr>
      </w:pPr>
    </w:p>
    <w:p w:rsidR="00643271" w:rsidRDefault="00EB6876" w:rsidP="00643271">
      <w:pPr>
        <w:pStyle w:val="NoSpacing"/>
        <w:jc w:val="center"/>
        <w:rPr>
          <w:rFonts w:ascii="Arial" w:hAnsi="Arial" w:cs="Arial"/>
          <w:b/>
        </w:rPr>
      </w:pPr>
      <w:r w:rsidRPr="00EB6876">
        <w:rPr>
          <w:rFonts w:ascii="Arial" w:hAnsi="Arial" w:cs="Arial"/>
          <w:b/>
        </w:rPr>
        <w:t>PROPOSAL PREPARATION USING THE LOGICAL FRAMEWORK APPROACH</w:t>
      </w:r>
      <w:r>
        <w:rPr>
          <w:rFonts w:ascii="Arial" w:hAnsi="Arial" w:cs="Arial"/>
          <w:b/>
        </w:rPr>
        <w:t xml:space="preserve"> </w:t>
      </w:r>
      <w:r w:rsidR="00643271">
        <w:rPr>
          <w:rFonts w:ascii="Arial" w:hAnsi="Arial" w:cs="Arial"/>
          <w:b/>
        </w:rPr>
        <w:t>WORKSHOP</w:t>
      </w:r>
    </w:p>
    <w:p w:rsidR="00643271" w:rsidRDefault="00643271" w:rsidP="00643271">
      <w:pPr>
        <w:rPr>
          <w:rFonts w:ascii="Times New Roman" w:hAnsi="Times New Roman"/>
          <w:b/>
          <w:i/>
          <w:u w:val="single"/>
        </w:rPr>
      </w:pPr>
    </w:p>
    <w:p w:rsidR="00EB6876" w:rsidRDefault="00EB6876" w:rsidP="00EB6876">
      <w:pPr>
        <w:rPr>
          <w:i/>
        </w:rPr>
      </w:pPr>
    </w:p>
    <w:p w:rsidR="00EB6876" w:rsidRPr="00D53035" w:rsidRDefault="00EB6876" w:rsidP="00EB6876">
      <w:pPr>
        <w:rPr>
          <w:i/>
        </w:rPr>
      </w:pPr>
      <w:r w:rsidRPr="00D53035">
        <w:rPr>
          <w:i/>
        </w:rPr>
        <w:t>Delivery plan summary</w:t>
      </w:r>
    </w:p>
    <w:tbl>
      <w:tblPr>
        <w:tblStyle w:val="LightList1"/>
        <w:tblW w:w="0" w:type="auto"/>
        <w:tblLook w:val="04A0"/>
      </w:tblPr>
      <w:tblGrid>
        <w:gridCol w:w="3080"/>
        <w:gridCol w:w="5675"/>
      </w:tblGrid>
      <w:tr w:rsidR="00EB6876" w:rsidTr="00234D28">
        <w:trPr>
          <w:cnfStyle w:val="100000000000"/>
        </w:trPr>
        <w:tc>
          <w:tcPr>
            <w:cnfStyle w:val="001000000000"/>
            <w:tcW w:w="3080" w:type="dxa"/>
          </w:tcPr>
          <w:p w:rsidR="00EB6876" w:rsidRPr="00E0699D" w:rsidRDefault="00EB6876" w:rsidP="00234D28">
            <w:pPr>
              <w:rPr>
                <w:b w:val="0"/>
              </w:rPr>
            </w:pPr>
          </w:p>
        </w:tc>
        <w:tc>
          <w:tcPr>
            <w:tcW w:w="5675" w:type="dxa"/>
          </w:tcPr>
          <w:p w:rsidR="00EB6876" w:rsidRPr="00E0699D" w:rsidRDefault="00EB6876" w:rsidP="00234D28">
            <w:pPr>
              <w:cnfStyle w:val="100000000000"/>
              <w:rPr>
                <w:b w:val="0"/>
              </w:rPr>
            </w:pPr>
            <w:r w:rsidRPr="00E0699D">
              <w:rPr>
                <w:b w:val="0"/>
              </w:rPr>
              <w:t>Task / Topic</w:t>
            </w:r>
          </w:p>
        </w:tc>
      </w:tr>
      <w:tr w:rsidR="00EB6876" w:rsidTr="00234D28">
        <w:trPr>
          <w:cnfStyle w:val="000000100000"/>
        </w:trPr>
        <w:tc>
          <w:tcPr>
            <w:cnfStyle w:val="001000000000"/>
            <w:tcW w:w="3080" w:type="dxa"/>
          </w:tcPr>
          <w:p w:rsidR="00EB6876" w:rsidRDefault="00B112A0" w:rsidP="00234D28">
            <w:r>
              <w:t>Day 1</w:t>
            </w:r>
          </w:p>
        </w:tc>
        <w:tc>
          <w:tcPr>
            <w:tcW w:w="5675" w:type="dxa"/>
          </w:tcPr>
          <w:p w:rsidR="00EB6876" w:rsidRDefault="00EB6876" w:rsidP="00234D28">
            <w:pPr>
              <w:cnfStyle w:val="000000100000"/>
            </w:pPr>
            <w:r>
              <w:t xml:space="preserve">Welcome </w:t>
            </w:r>
          </w:p>
          <w:p w:rsidR="00EB6876" w:rsidRDefault="00EB6876" w:rsidP="00234D28">
            <w:pPr>
              <w:cnfStyle w:val="000000100000"/>
            </w:pPr>
            <w:r>
              <w:t>Gathering group knowledge</w:t>
            </w:r>
          </w:p>
          <w:p w:rsidR="00EB6876" w:rsidRDefault="00EB6876" w:rsidP="00234D28">
            <w:pPr>
              <w:cnfStyle w:val="000000100000"/>
            </w:pPr>
            <w:r>
              <w:t>Introduction to the LFA</w:t>
            </w:r>
          </w:p>
          <w:p w:rsidR="00EB6876" w:rsidRDefault="00EB6876" w:rsidP="00234D28">
            <w:pPr>
              <w:cnfStyle w:val="000000100000"/>
            </w:pPr>
            <w:r>
              <w:t>Project Management Cycle</w:t>
            </w:r>
          </w:p>
          <w:p w:rsidR="00EB6876" w:rsidRDefault="00EB6876" w:rsidP="00234D28">
            <w:pPr>
              <w:cnfStyle w:val="000000100000"/>
            </w:pPr>
            <w:r>
              <w:t>Step 1. Stakeholder Analysis</w:t>
            </w:r>
          </w:p>
          <w:p w:rsidR="00EB6876" w:rsidRDefault="00EB6876" w:rsidP="00234D28">
            <w:pPr>
              <w:cnfStyle w:val="000000100000"/>
            </w:pPr>
            <w:r>
              <w:t>Step 2. Problem analysis</w:t>
            </w:r>
          </w:p>
        </w:tc>
      </w:tr>
      <w:tr w:rsidR="00EB6876" w:rsidTr="00234D28">
        <w:tc>
          <w:tcPr>
            <w:cnfStyle w:val="001000000000"/>
            <w:tcW w:w="3080" w:type="dxa"/>
          </w:tcPr>
          <w:p w:rsidR="00EB6876" w:rsidRDefault="00B112A0" w:rsidP="00EB6876">
            <w:r>
              <w:t>Day 2</w:t>
            </w:r>
          </w:p>
        </w:tc>
        <w:tc>
          <w:tcPr>
            <w:tcW w:w="5675" w:type="dxa"/>
          </w:tcPr>
          <w:p w:rsidR="00EB6876" w:rsidRPr="00DC073B" w:rsidRDefault="00EB6876" w:rsidP="00234D28">
            <w:pPr>
              <w:cnfStyle w:val="000000000000"/>
            </w:pPr>
            <w:r w:rsidRPr="00DC073B">
              <w:t>Step 2. Problem analysis continued</w:t>
            </w:r>
          </w:p>
          <w:p w:rsidR="00EB6876" w:rsidRPr="00DC073B" w:rsidRDefault="00EB6876" w:rsidP="00234D28">
            <w:pPr>
              <w:cnfStyle w:val="000000000000"/>
            </w:pPr>
            <w:r w:rsidRPr="00DC073B">
              <w:t>Step 3. Solution Analysis</w:t>
            </w:r>
          </w:p>
          <w:p w:rsidR="00EB6876" w:rsidRPr="00DC073B" w:rsidRDefault="00EB6876" w:rsidP="00234D28">
            <w:pPr>
              <w:cnfStyle w:val="000000000000"/>
            </w:pPr>
            <w:r w:rsidRPr="00DC073B">
              <w:t>Step 4. Strategy Analysis – Selecting solutions</w:t>
            </w:r>
          </w:p>
          <w:p w:rsidR="00EB6876" w:rsidRPr="00DC073B" w:rsidRDefault="00EB6876" w:rsidP="00234D28">
            <w:pPr>
              <w:cnfStyle w:val="000000000000"/>
            </w:pPr>
            <w:r w:rsidRPr="00DC073B">
              <w:t>Step 5. Logframe Matrix</w:t>
            </w:r>
          </w:p>
        </w:tc>
      </w:tr>
      <w:tr w:rsidR="00EB6876" w:rsidTr="00234D28">
        <w:trPr>
          <w:cnfStyle w:val="000000100000"/>
        </w:trPr>
        <w:tc>
          <w:tcPr>
            <w:cnfStyle w:val="001000000000"/>
            <w:tcW w:w="3080" w:type="dxa"/>
          </w:tcPr>
          <w:p w:rsidR="00EB6876" w:rsidRDefault="00B112A0" w:rsidP="00B112A0">
            <w:r>
              <w:t>Day 3</w:t>
            </w:r>
          </w:p>
        </w:tc>
        <w:tc>
          <w:tcPr>
            <w:tcW w:w="5675" w:type="dxa"/>
          </w:tcPr>
          <w:p w:rsidR="00B112A0" w:rsidRDefault="00EB6876" w:rsidP="00B112A0">
            <w:pPr>
              <w:cnfStyle w:val="000000100000"/>
            </w:pPr>
            <w:r w:rsidRPr="00DC073B">
              <w:t>Step 5: Logframe Matrix continued</w:t>
            </w:r>
            <w:r w:rsidR="00B112A0" w:rsidRPr="00DC073B">
              <w:t xml:space="preserve"> </w:t>
            </w:r>
          </w:p>
          <w:p w:rsidR="00EB6876" w:rsidRPr="00DC073B" w:rsidRDefault="00B112A0" w:rsidP="00B112A0">
            <w:pPr>
              <w:cnfStyle w:val="000000100000"/>
            </w:pPr>
            <w:r w:rsidRPr="00DC073B">
              <w:t>Step 6: Activity Scheduling</w:t>
            </w:r>
          </w:p>
        </w:tc>
      </w:tr>
      <w:tr w:rsidR="00EB6876" w:rsidTr="00234D28">
        <w:tc>
          <w:tcPr>
            <w:cnfStyle w:val="001000000000"/>
            <w:tcW w:w="3080" w:type="dxa"/>
          </w:tcPr>
          <w:p w:rsidR="00EB6876" w:rsidRDefault="00EB6876" w:rsidP="00B112A0">
            <w:r>
              <w:t>Day 4</w:t>
            </w:r>
          </w:p>
        </w:tc>
        <w:tc>
          <w:tcPr>
            <w:tcW w:w="5675" w:type="dxa"/>
          </w:tcPr>
          <w:p w:rsidR="00EB6876" w:rsidRPr="00DC073B" w:rsidRDefault="00EB6876" w:rsidP="00234D28">
            <w:pPr>
              <w:widowControl w:val="0"/>
              <w:cnfStyle w:val="000000000000"/>
            </w:pPr>
            <w:r w:rsidRPr="00DC073B">
              <w:t>Step 7: Resource Scheduling</w:t>
            </w:r>
          </w:p>
          <w:p w:rsidR="00EB6876" w:rsidRPr="00DC073B" w:rsidRDefault="00EB6876" w:rsidP="00234D28">
            <w:pPr>
              <w:cnfStyle w:val="000000000000"/>
            </w:pPr>
            <w:r w:rsidRPr="00DC073B">
              <w:t>Proposal Writing</w:t>
            </w:r>
          </w:p>
          <w:p w:rsidR="00EB6876" w:rsidRPr="00DC073B" w:rsidRDefault="00EB6876" w:rsidP="00234D28">
            <w:pPr>
              <w:cnfStyle w:val="000000000000"/>
            </w:pPr>
            <w:r w:rsidRPr="00DC073B">
              <w:t>Donor agencies</w:t>
            </w:r>
          </w:p>
          <w:p w:rsidR="00EB6876" w:rsidRPr="00DC073B" w:rsidRDefault="00EB6876" w:rsidP="00234D28">
            <w:pPr>
              <w:cnfStyle w:val="000000000000"/>
            </w:pPr>
            <w:r w:rsidRPr="00DC073B">
              <w:t>Celebration and group performances</w:t>
            </w:r>
          </w:p>
          <w:p w:rsidR="00EB6876" w:rsidRPr="00DC073B" w:rsidRDefault="00EB6876" w:rsidP="00234D28">
            <w:pPr>
              <w:cnfStyle w:val="000000000000"/>
            </w:pPr>
            <w:r w:rsidRPr="00DC073B">
              <w:t>Final feedback and evaluation</w:t>
            </w:r>
          </w:p>
        </w:tc>
      </w:tr>
      <w:tr w:rsidR="003234C0" w:rsidTr="00234D28">
        <w:trPr>
          <w:cnfStyle w:val="000000100000"/>
        </w:trPr>
        <w:tc>
          <w:tcPr>
            <w:cnfStyle w:val="001000000000"/>
            <w:tcW w:w="3080" w:type="dxa"/>
          </w:tcPr>
          <w:p w:rsidR="003234C0" w:rsidRDefault="003234C0" w:rsidP="00B112A0">
            <w:r>
              <w:t>Day 5</w:t>
            </w:r>
          </w:p>
        </w:tc>
        <w:tc>
          <w:tcPr>
            <w:tcW w:w="5675" w:type="dxa"/>
          </w:tcPr>
          <w:p w:rsidR="003234C0" w:rsidRPr="00DC073B" w:rsidRDefault="003234C0" w:rsidP="00234D28">
            <w:pPr>
              <w:widowControl w:val="0"/>
              <w:cnfStyle w:val="000000100000"/>
            </w:pPr>
            <w:r>
              <w:t>Half-day mentoring session</w:t>
            </w:r>
          </w:p>
        </w:tc>
      </w:tr>
    </w:tbl>
    <w:p w:rsidR="00EB6876" w:rsidRDefault="00EB6876" w:rsidP="00643271">
      <w:pPr>
        <w:rPr>
          <w:rFonts w:ascii="Times New Roman" w:hAnsi="Times New Roman"/>
          <w:b/>
          <w:i/>
          <w:u w:val="single"/>
        </w:rPr>
      </w:pPr>
    </w:p>
    <w:p w:rsidR="00EB6876" w:rsidRDefault="00EB6876">
      <w:pPr>
        <w:spacing w:after="200" w:line="276" w:lineRule="auto"/>
        <w:rPr>
          <w:rFonts w:ascii="Times New Roman" w:hAnsi="Times New Roman"/>
          <w:b/>
        </w:rPr>
      </w:pPr>
      <w:r>
        <w:rPr>
          <w:rFonts w:ascii="Times New Roman" w:hAnsi="Times New Roman"/>
          <w:b/>
        </w:rPr>
        <w:br w:type="page"/>
      </w:r>
    </w:p>
    <w:p w:rsidR="004605BC" w:rsidRDefault="004605BC" w:rsidP="004605BC">
      <w:pPr>
        <w:pStyle w:val="NoSpacing"/>
        <w:jc w:val="center"/>
        <w:rPr>
          <w:rFonts w:ascii="Times New Roman" w:hAnsi="Times New Roman"/>
          <w:b/>
        </w:rPr>
      </w:pPr>
      <w:r>
        <w:rPr>
          <w:rFonts w:ascii="Times New Roman" w:hAnsi="Times New Roman"/>
          <w:b/>
        </w:rPr>
        <w:lastRenderedPageBreak/>
        <w:t>Annex 3</w:t>
      </w:r>
    </w:p>
    <w:p w:rsidR="00B112A0" w:rsidRDefault="00CC47FB" w:rsidP="004605BC">
      <w:pPr>
        <w:pStyle w:val="NoSpacing"/>
        <w:jc w:val="center"/>
        <w:rPr>
          <w:rFonts w:ascii="Times New Roman" w:hAnsi="Times New Roman"/>
          <w:b/>
        </w:rPr>
      </w:pPr>
      <w:r>
        <w:rPr>
          <w:rFonts w:ascii="Times New Roman" w:hAnsi="Times New Roman"/>
          <w:b/>
        </w:rPr>
        <w:t>Photos of workshop activities</w:t>
      </w:r>
    </w:p>
    <w:p w:rsidR="00CC47FB" w:rsidRDefault="00CC47FB" w:rsidP="004605BC">
      <w:pPr>
        <w:pStyle w:val="NoSpacing"/>
        <w:jc w:val="center"/>
        <w:rPr>
          <w:rFonts w:ascii="Times New Roman" w:hAnsi="Times New Roman"/>
          <w:b/>
        </w:rPr>
      </w:pPr>
    </w:p>
    <w:p w:rsidR="00CC47FB" w:rsidRDefault="00CC47FB" w:rsidP="004605BC">
      <w:pPr>
        <w:pStyle w:val="NoSpacing"/>
        <w:jc w:val="center"/>
        <w:rPr>
          <w:rFonts w:ascii="Times New Roman" w:hAnsi="Times New Roman"/>
          <w:b/>
        </w:rPr>
      </w:pPr>
      <w:r>
        <w:rPr>
          <w:rFonts w:ascii="Times New Roman" w:hAnsi="Times New Roman"/>
          <w:b/>
          <w:noProof/>
          <w:lang w:val="en-AU" w:eastAsia="en-AU"/>
        </w:rPr>
        <w:drawing>
          <wp:inline distT="0" distB="0" distL="0" distR="0">
            <wp:extent cx="3590680" cy="2692395"/>
            <wp:effectExtent l="0" t="0" r="0" b="0"/>
            <wp:docPr id="14" name="Picture 14" descr="C:\temp\KIRIBATI photos\IMG_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KIRIBATI photos\IMG_3209.JPG"/>
                    <pic:cNvPicPr>
                      <a:picLocks noChangeAspect="1" noChangeArrowheads="1"/>
                    </pic:cNvPicPr>
                  </pic:nvPicPr>
                  <pic:blipFill>
                    <a:blip r:embed="rId2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590007" cy="2691890"/>
                    </a:xfrm>
                    <a:prstGeom prst="rect">
                      <a:avLst/>
                    </a:prstGeom>
                    <a:noFill/>
                    <a:ln>
                      <a:noFill/>
                    </a:ln>
                  </pic:spPr>
                </pic:pic>
              </a:graphicData>
            </a:graphic>
          </wp:inline>
        </w:drawing>
      </w:r>
    </w:p>
    <w:p w:rsidR="00B112A0" w:rsidRDefault="00B112A0" w:rsidP="004605BC">
      <w:pPr>
        <w:pStyle w:val="NoSpacing"/>
        <w:jc w:val="center"/>
        <w:rPr>
          <w:rFonts w:ascii="Times New Roman" w:hAnsi="Times New Roman"/>
          <w:b/>
        </w:rPr>
      </w:pPr>
    </w:p>
    <w:p w:rsidR="00B112A0" w:rsidRDefault="00B112A0" w:rsidP="004605BC">
      <w:pPr>
        <w:pStyle w:val="NoSpacing"/>
        <w:jc w:val="center"/>
        <w:rPr>
          <w:rFonts w:ascii="Times New Roman" w:hAnsi="Times New Roman"/>
          <w:b/>
        </w:rPr>
      </w:pPr>
    </w:p>
    <w:p w:rsidR="00B112A0" w:rsidRDefault="00CC47FB" w:rsidP="004605BC">
      <w:pPr>
        <w:pStyle w:val="NoSpacing"/>
        <w:jc w:val="center"/>
        <w:rPr>
          <w:rFonts w:ascii="Times New Roman" w:hAnsi="Times New Roman"/>
          <w:b/>
        </w:rPr>
      </w:pPr>
      <w:r>
        <w:rPr>
          <w:rFonts w:ascii="Times New Roman" w:hAnsi="Times New Roman"/>
          <w:b/>
          <w:noProof/>
          <w:lang w:val="en-AU" w:eastAsia="en-AU"/>
        </w:rPr>
        <w:drawing>
          <wp:inline distT="0" distB="0" distL="0" distR="0">
            <wp:extent cx="3580264" cy="2684585"/>
            <wp:effectExtent l="0" t="0" r="1270" b="1905"/>
            <wp:docPr id="15" name="Picture 15" descr="C:\temp\KIRIBATI photos\IMG_3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KIRIBATI photos\IMG_3215.JPG"/>
                    <pic:cNvPicPr>
                      <a:picLocks noChangeAspect="1" noChangeArrowheads="1"/>
                    </pic:cNvPicPr>
                  </pic:nvPicPr>
                  <pic:blipFill>
                    <a:blip r:embed="rId3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582728" cy="2686433"/>
                    </a:xfrm>
                    <a:prstGeom prst="rect">
                      <a:avLst/>
                    </a:prstGeom>
                    <a:noFill/>
                    <a:ln>
                      <a:noFill/>
                    </a:ln>
                  </pic:spPr>
                </pic:pic>
              </a:graphicData>
            </a:graphic>
          </wp:inline>
        </w:drawing>
      </w:r>
    </w:p>
    <w:p w:rsidR="00B112A0" w:rsidRDefault="00A76AF3" w:rsidP="004605BC">
      <w:pPr>
        <w:pStyle w:val="NoSpacing"/>
        <w:jc w:val="center"/>
        <w:rPr>
          <w:rFonts w:ascii="Times New Roman" w:hAnsi="Times New Roman"/>
          <w:b/>
        </w:rPr>
      </w:pPr>
      <w:r>
        <w:rPr>
          <w:rFonts w:ascii="Times New Roman" w:hAnsi="Times New Roman"/>
          <w:b/>
          <w:noProof/>
          <w:lang w:val="en-AU" w:eastAsia="en-AU"/>
        </w:rPr>
        <w:lastRenderedPageBreak/>
        <w:drawing>
          <wp:inline distT="0" distB="0" distL="0" distR="0">
            <wp:extent cx="4030357" cy="3921369"/>
            <wp:effectExtent l="19050" t="0" r="8243" b="0"/>
            <wp:docPr id="18" name="Picture 18" descr="C:\temp\KIRIBATI photos\IMG_3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mp\KIRIBATI photos\IMG_3218.JPG"/>
                    <pic:cNvPicPr>
                      <a:picLocks noChangeAspect="1" noChangeArrowheads="1"/>
                    </pic:cNvPicPr>
                  </pic:nvPicPr>
                  <pic:blipFill rotWithShape="1">
                    <a:blip r:embed="rId31" cstate="email">
                      <a:lum contrast="4000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33">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4035235" cy="39261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76AF3" w:rsidRDefault="00A76AF3" w:rsidP="004605BC">
      <w:pPr>
        <w:pStyle w:val="NoSpacing"/>
        <w:jc w:val="center"/>
        <w:rPr>
          <w:rFonts w:ascii="Times New Roman" w:hAnsi="Times New Roman"/>
          <w:b/>
        </w:rPr>
      </w:pPr>
    </w:p>
    <w:p w:rsidR="00B112A0" w:rsidRDefault="00CC47FB" w:rsidP="004605BC">
      <w:pPr>
        <w:pStyle w:val="NoSpacing"/>
        <w:jc w:val="center"/>
        <w:rPr>
          <w:rFonts w:ascii="Times New Roman" w:hAnsi="Times New Roman"/>
          <w:b/>
        </w:rPr>
      </w:pPr>
      <w:r>
        <w:rPr>
          <w:rFonts w:ascii="Times New Roman" w:hAnsi="Times New Roman"/>
          <w:b/>
          <w:noProof/>
          <w:lang w:val="en-AU" w:eastAsia="en-AU"/>
        </w:rPr>
        <w:drawing>
          <wp:inline distT="0" distB="0" distL="0" distR="0">
            <wp:extent cx="4098796" cy="3073395"/>
            <wp:effectExtent l="0" t="0" r="0" b="0"/>
            <wp:docPr id="16" name="Picture 16" descr="C:\temp\KIRIBATI photos\IMG_3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KIRIBATI photos\IMG_3219.JPG"/>
                    <pic:cNvPicPr>
                      <a:picLocks noChangeAspect="1" noChangeArrowheads="1"/>
                    </pic:cNvPicPr>
                  </pic:nvPicPr>
                  <pic:blipFill>
                    <a:blip r:embed="rId3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098027" cy="3072819"/>
                    </a:xfrm>
                    <a:prstGeom prst="rect">
                      <a:avLst/>
                    </a:prstGeom>
                    <a:noFill/>
                    <a:ln>
                      <a:noFill/>
                    </a:ln>
                  </pic:spPr>
                </pic:pic>
              </a:graphicData>
            </a:graphic>
          </wp:inline>
        </w:drawing>
      </w:r>
    </w:p>
    <w:p w:rsidR="00B112A0" w:rsidRDefault="00B112A0" w:rsidP="004605BC">
      <w:pPr>
        <w:pStyle w:val="NoSpacing"/>
        <w:jc w:val="center"/>
        <w:rPr>
          <w:rFonts w:ascii="Times New Roman" w:hAnsi="Times New Roman"/>
          <w:b/>
        </w:rPr>
      </w:pPr>
    </w:p>
    <w:p w:rsidR="00876F99" w:rsidRDefault="00876F99" w:rsidP="004605BC">
      <w:pPr>
        <w:pStyle w:val="NoSpacing"/>
        <w:jc w:val="center"/>
        <w:rPr>
          <w:rFonts w:ascii="Times New Roman" w:hAnsi="Times New Roman"/>
          <w:b/>
        </w:rPr>
      </w:pPr>
    </w:p>
    <w:p w:rsidR="00876F99" w:rsidRDefault="00CC47FB" w:rsidP="004605BC">
      <w:pPr>
        <w:pStyle w:val="NoSpacing"/>
        <w:jc w:val="center"/>
        <w:rPr>
          <w:rFonts w:ascii="Times New Roman" w:hAnsi="Times New Roman"/>
          <w:b/>
        </w:rPr>
      </w:pPr>
      <w:r>
        <w:rPr>
          <w:rFonts w:ascii="Times New Roman" w:hAnsi="Times New Roman"/>
          <w:b/>
          <w:noProof/>
          <w:lang w:val="en-AU" w:eastAsia="en-AU"/>
        </w:rPr>
        <w:lastRenderedPageBreak/>
        <w:drawing>
          <wp:inline distT="0" distB="0" distL="0" distR="0">
            <wp:extent cx="4205729" cy="3153576"/>
            <wp:effectExtent l="0" t="0" r="4445" b="8890"/>
            <wp:docPr id="17" name="Picture 17" descr="C:\temp\KIRIBATI photos\IMG_3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KIRIBATI photos\IMG_3222.JPG"/>
                    <pic:cNvPicPr>
                      <a:picLocks noChangeAspect="1" noChangeArrowheads="1"/>
                    </pic:cNvPicPr>
                  </pic:nvPicPr>
                  <pic:blipFill>
                    <a:blip r:embed="rId3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207315" cy="3154765"/>
                    </a:xfrm>
                    <a:prstGeom prst="rect">
                      <a:avLst/>
                    </a:prstGeom>
                    <a:noFill/>
                    <a:ln>
                      <a:noFill/>
                    </a:ln>
                  </pic:spPr>
                </pic:pic>
              </a:graphicData>
            </a:graphic>
          </wp:inline>
        </w:drawing>
      </w:r>
    </w:p>
    <w:p w:rsidR="00876F99" w:rsidRDefault="00876F99" w:rsidP="004605BC">
      <w:pPr>
        <w:pStyle w:val="NoSpacing"/>
        <w:jc w:val="center"/>
        <w:rPr>
          <w:rFonts w:ascii="Times New Roman" w:hAnsi="Times New Roman"/>
          <w:b/>
        </w:rPr>
      </w:pPr>
    </w:p>
    <w:p w:rsidR="00876F99" w:rsidRDefault="00876F99" w:rsidP="004605BC">
      <w:pPr>
        <w:pStyle w:val="NoSpacing"/>
        <w:jc w:val="center"/>
        <w:rPr>
          <w:rFonts w:ascii="Times New Roman" w:hAnsi="Times New Roman"/>
          <w:b/>
        </w:rPr>
      </w:pPr>
    </w:p>
    <w:p w:rsidR="004605BC" w:rsidRDefault="004605BC">
      <w:pPr>
        <w:spacing w:after="200" w:line="276" w:lineRule="auto"/>
        <w:rPr>
          <w:rFonts w:ascii="Times New Roman" w:hAnsi="Times New Roman"/>
          <w:b/>
        </w:rPr>
      </w:pPr>
      <w:r>
        <w:rPr>
          <w:rFonts w:ascii="Times New Roman" w:hAnsi="Times New Roman"/>
          <w:b/>
        </w:rPr>
        <w:br w:type="page"/>
      </w:r>
    </w:p>
    <w:p w:rsidR="00643271" w:rsidRDefault="00643271" w:rsidP="00643271">
      <w:pPr>
        <w:pStyle w:val="NoSpacing"/>
        <w:jc w:val="center"/>
        <w:rPr>
          <w:rFonts w:ascii="Times New Roman" w:hAnsi="Times New Roman"/>
          <w:b/>
        </w:rPr>
      </w:pPr>
      <w:r>
        <w:rPr>
          <w:rFonts w:ascii="Times New Roman" w:hAnsi="Times New Roman"/>
          <w:b/>
        </w:rPr>
        <w:lastRenderedPageBreak/>
        <w:t xml:space="preserve">Annex </w:t>
      </w:r>
      <w:r w:rsidR="004605BC">
        <w:rPr>
          <w:rFonts w:ascii="Times New Roman" w:hAnsi="Times New Roman"/>
          <w:b/>
        </w:rPr>
        <w:t>4</w:t>
      </w:r>
    </w:p>
    <w:p w:rsidR="00B112A0" w:rsidRDefault="00B112A0" w:rsidP="00B112A0">
      <w:pPr>
        <w:pStyle w:val="Heading1"/>
      </w:pPr>
      <w:r>
        <w:t xml:space="preserve">POST TRAINING EVALUATION FORM – </w:t>
      </w:r>
      <w:r w:rsidR="007553DD">
        <w:t>KIRIBATI</w:t>
      </w:r>
    </w:p>
    <w:p w:rsidR="00B112A0" w:rsidRPr="00496FD1" w:rsidRDefault="00B112A0" w:rsidP="00B112A0">
      <w:pPr>
        <w:rPr>
          <w:b/>
        </w:rPr>
      </w:pPr>
      <w:r>
        <w:rPr>
          <w:b/>
        </w:rPr>
        <w:t xml:space="preserve">Completed by </w:t>
      </w:r>
      <w:r w:rsidR="00A64B04">
        <w:rPr>
          <w:b/>
        </w:rPr>
        <w:t>10</w:t>
      </w:r>
      <w:r>
        <w:rPr>
          <w:b/>
        </w:rPr>
        <w:t xml:space="preserve"> participants</w:t>
      </w:r>
    </w:p>
    <w:tbl>
      <w:tblPr>
        <w:tblStyle w:val="TableGrid"/>
        <w:tblW w:w="9257" w:type="dxa"/>
        <w:tblBorders>
          <w:insideH w:val="none" w:sz="0" w:space="0" w:color="auto"/>
          <w:insideV w:val="none" w:sz="0" w:space="0" w:color="auto"/>
        </w:tblBorders>
        <w:tblLook w:val="04A0"/>
      </w:tblPr>
      <w:tblGrid>
        <w:gridCol w:w="2860"/>
        <w:gridCol w:w="505"/>
        <w:gridCol w:w="502"/>
        <w:gridCol w:w="502"/>
        <w:gridCol w:w="502"/>
        <w:gridCol w:w="434"/>
        <w:gridCol w:w="434"/>
        <w:gridCol w:w="433"/>
        <w:gridCol w:w="3085"/>
      </w:tblGrid>
      <w:tr w:rsidR="00B112A0" w:rsidTr="00FA7EFF">
        <w:tc>
          <w:tcPr>
            <w:tcW w:w="2860" w:type="dxa"/>
          </w:tcPr>
          <w:p w:rsidR="00B112A0" w:rsidRDefault="00B112A0" w:rsidP="00FA7EFF">
            <w:r>
              <w:t xml:space="preserve">The training was well structured </w:t>
            </w:r>
          </w:p>
        </w:tc>
        <w:tc>
          <w:tcPr>
            <w:tcW w:w="505" w:type="dxa"/>
            <w:vAlign w:val="center"/>
          </w:tcPr>
          <w:p w:rsidR="00B112A0" w:rsidRPr="00A21BF4" w:rsidRDefault="00A64B04" w:rsidP="00FA7EFF">
            <w:pPr>
              <w:jc w:val="center"/>
              <w:rPr>
                <w:sz w:val="24"/>
              </w:rPr>
            </w:pPr>
            <w:r>
              <w:rPr>
                <w:sz w:val="24"/>
              </w:rPr>
              <w:t>7</w:t>
            </w:r>
          </w:p>
        </w:tc>
        <w:tc>
          <w:tcPr>
            <w:tcW w:w="502" w:type="dxa"/>
            <w:vAlign w:val="center"/>
          </w:tcPr>
          <w:p w:rsidR="00B112A0" w:rsidRPr="00A21BF4" w:rsidRDefault="00B112A0" w:rsidP="00FA7EFF">
            <w:pPr>
              <w:jc w:val="center"/>
              <w:rPr>
                <w:sz w:val="24"/>
              </w:rPr>
            </w:pPr>
            <w:r>
              <w:rPr>
                <w:sz w:val="24"/>
              </w:rPr>
              <w:t>3</w:t>
            </w:r>
          </w:p>
        </w:tc>
        <w:tc>
          <w:tcPr>
            <w:tcW w:w="502" w:type="dxa"/>
            <w:vAlign w:val="center"/>
          </w:tcPr>
          <w:p w:rsidR="00B112A0" w:rsidRPr="00A21BF4" w:rsidRDefault="00B112A0" w:rsidP="00FA7EFF">
            <w:pPr>
              <w:jc w:val="center"/>
              <w:rPr>
                <w:sz w:val="24"/>
              </w:rPr>
            </w:pPr>
            <w:r w:rsidRPr="00A21BF4">
              <w:rPr>
                <w:sz w:val="24"/>
              </w:rPr>
              <w:sym w:font="Wingdings" w:char="F0A8"/>
            </w:r>
          </w:p>
        </w:tc>
        <w:tc>
          <w:tcPr>
            <w:tcW w:w="502" w:type="dxa"/>
            <w:vAlign w:val="center"/>
          </w:tcPr>
          <w:p w:rsidR="00B112A0" w:rsidRPr="00A21BF4" w:rsidRDefault="00B112A0" w:rsidP="00FA7EFF">
            <w:pPr>
              <w:jc w:val="center"/>
              <w:rPr>
                <w:sz w:val="24"/>
              </w:rPr>
            </w:pPr>
            <w:r w:rsidRPr="00A21BF4">
              <w:rPr>
                <w:sz w:val="24"/>
              </w:rPr>
              <w:sym w:font="Wingdings" w:char="F0A8"/>
            </w:r>
          </w:p>
        </w:tc>
        <w:tc>
          <w:tcPr>
            <w:tcW w:w="434" w:type="dxa"/>
            <w:vAlign w:val="center"/>
          </w:tcPr>
          <w:p w:rsidR="00B112A0" w:rsidRPr="00A21BF4" w:rsidRDefault="00B112A0" w:rsidP="00FA7EFF">
            <w:pPr>
              <w:jc w:val="center"/>
              <w:rPr>
                <w:sz w:val="24"/>
              </w:rPr>
            </w:pPr>
            <w:r w:rsidRPr="00A21BF4">
              <w:rPr>
                <w:sz w:val="24"/>
              </w:rPr>
              <w:sym w:font="Wingdings" w:char="F0A8"/>
            </w:r>
          </w:p>
        </w:tc>
        <w:tc>
          <w:tcPr>
            <w:tcW w:w="434" w:type="dxa"/>
            <w:vAlign w:val="center"/>
          </w:tcPr>
          <w:p w:rsidR="00B112A0" w:rsidRDefault="00B112A0" w:rsidP="00FA7EFF">
            <w:pPr>
              <w:jc w:val="center"/>
            </w:pPr>
            <w:r w:rsidRPr="00A21BF4">
              <w:rPr>
                <w:sz w:val="24"/>
              </w:rPr>
              <w:sym w:font="Wingdings" w:char="F0A8"/>
            </w:r>
          </w:p>
        </w:tc>
        <w:tc>
          <w:tcPr>
            <w:tcW w:w="433" w:type="dxa"/>
            <w:vAlign w:val="center"/>
          </w:tcPr>
          <w:p w:rsidR="00B112A0" w:rsidRDefault="00B112A0" w:rsidP="00FA7EFF">
            <w:pPr>
              <w:jc w:val="center"/>
            </w:pPr>
            <w:r w:rsidRPr="00A21BF4">
              <w:rPr>
                <w:sz w:val="24"/>
              </w:rPr>
              <w:sym w:font="Wingdings" w:char="F0A8"/>
            </w:r>
          </w:p>
        </w:tc>
        <w:tc>
          <w:tcPr>
            <w:tcW w:w="3085" w:type="dxa"/>
          </w:tcPr>
          <w:p w:rsidR="00B112A0" w:rsidRDefault="00B112A0" w:rsidP="00FA7EFF">
            <w:r>
              <w:t>The training was poorly structured</w:t>
            </w:r>
          </w:p>
        </w:tc>
      </w:tr>
    </w:tbl>
    <w:p w:rsidR="00B112A0" w:rsidRDefault="00B112A0" w:rsidP="00B112A0">
      <w:pPr>
        <w:tabs>
          <w:tab w:val="left" w:pos="5520"/>
        </w:tabs>
      </w:pPr>
      <w:r>
        <w:tab/>
      </w:r>
    </w:p>
    <w:tbl>
      <w:tblPr>
        <w:tblStyle w:val="TableGrid"/>
        <w:tblW w:w="0" w:type="auto"/>
        <w:tblBorders>
          <w:insideH w:val="none" w:sz="0" w:space="0" w:color="auto"/>
          <w:insideV w:val="none" w:sz="0" w:space="0" w:color="auto"/>
        </w:tblBorders>
        <w:tblLook w:val="04A0"/>
      </w:tblPr>
      <w:tblGrid>
        <w:gridCol w:w="2943"/>
        <w:gridCol w:w="445"/>
        <w:gridCol w:w="446"/>
        <w:gridCol w:w="445"/>
        <w:gridCol w:w="446"/>
        <w:gridCol w:w="445"/>
        <w:gridCol w:w="446"/>
        <w:gridCol w:w="446"/>
        <w:gridCol w:w="3180"/>
      </w:tblGrid>
      <w:tr w:rsidR="00B112A0" w:rsidTr="00FA7EFF">
        <w:tc>
          <w:tcPr>
            <w:tcW w:w="2943" w:type="dxa"/>
          </w:tcPr>
          <w:p w:rsidR="00B112A0" w:rsidRDefault="00B112A0" w:rsidP="00FA7EFF">
            <w:r>
              <w:t>The activities gave me the confidence that I can apply the knowledge in my work</w:t>
            </w:r>
          </w:p>
        </w:tc>
        <w:tc>
          <w:tcPr>
            <w:tcW w:w="445" w:type="dxa"/>
            <w:vAlign w:val="center"/>
          </w:tcPr>
          <w:p w:rsidR="00B112A0" w:rsidRPr="00A21BF4" w:rsidRDefault="00A64B04" w:rsidP="00FA7EFF">
            <w:pPr>
              <w:jc w:val="center"/>
              <w:rPr>
                <w:sz w:val="24"/>
              </w:rPr>
            </w:pPr>
            <w:r>
              <w:rPr>
                <w:sz w:val="24"/>
              </w:rPr>
              <w:t>8</w:t>
            </w:r>
          </w:p>
        </w:tc>
        <w:tc>
          <w:tcPr>
            <w:tcW w:w="446" w:type="dxa"/>
            <w:vAlign w:val="center"/>
          </w:tcPr>
          <w:p w:rsidR="00B112A0" w:rsidRPr="00A21BF4" w:rsidRDefault="00A64B04" w:rsidP="00FA7EFF">
            <w:pPr>
              <w:jc w:val="center"/>
              <w:rPr>
                <w:sz w:val="24"/>
              </w:rPr>
            </w:pPr>
            <w:r>
              <w:rPr>
                <w:sz w:val="24"/>
              </w:rPr>
              <w:t>1</w:t>
            </w:r>
          </w:p>
        </w:tc>
        <w:tc>
          <w:tcPr>
            <w:tcW w:w="445" w:type="dxa"/>
            <w:vAlign w:val="center"/>
          </w:tcPr>
          <w:p w:rsidR="00B112A0" w:rsidRPr="00A21BF4" w:rsidRDefault="00B112A0" w:rsidP="00FA7EFF">
            <w:pPr>
              <w:jc w:val="center"/>
              <w:rPr>
                <w:sz w:val="24"/>
              </w:rPr>
            </w:pPr>
            <w:r w:rsidRPr="00A21BF4">
              <w:rPr>
                <w:sz w:val="24"/>
              </w:rPr>
              <w:sym w:font="Wingdings" w:char="F0A8"/>
            </w:r>
          </w:p>
        </w:tc>
        <w:tc>
          <w:tcPr>
            <w:tcW w:w="446" w:type="dxa"/>
            <w:vAlign w:val="center"/>
          </w:tcPr>
          <w:p w:rsidR="00B112A0" w:rsidRPr="00A21BF4" w:rsidRDefault="00B112A0" w:rsidP="00FA7EFF">
            <w:pPr>
              <w:jc w:val="center"/>
              <w:rPr>
                <w:sz w:val="24"/>
              </w:rPr>
            </w:pPr>
            <w:r w:rsidRPr="00A21BF4">
              <w:rPr>
                <w:sz w:val="24"/>
              </w:rPr>
              <w:sym w:font="Wingdings" w:char="F0A8"/>
            </w:r>
          </w:p>
        </w:tc>
        <w:tc>
          <w:tcPr>
            <w:tcW w:w="445" w:type="dxa"/>
            <w:vAlign w:val="center"/>
          </w:tcPr>
          <w:p w:rsidR="00B112A0" w:rsidRPr="00A21BF4" w:rsidRDefault="00B112A0" w:rsidP="00FA7EFF">
            <w:pPr>
              <w:jc w:val="center"/>
              <w:rPr>
                <w:sz w:val="24"/>
              </w:rPr>
            </w:pPr>
            <w:r w:rsidRPr="00A21BF4">
              <w:rPr>
                <w:sz w:val="24"/>
              </w:rPr>
              <w:sym w:font="Wingdings" w:char="F0A8"/>
            </w:r>
          </w:p>
        </w:tc>
        <w:tc>
          <w:tcPr>
            <w:tcW w:w="446" w:type="dxa"/>
            <w:vAlign w:val="center"/>
          </w:tcPr>
          <w:p w:rsidR="00B112A0" w:rsidRDefault="00B112A0" w:rsidP="00FA7EFF">
            <w:pPr>
              <w:jc w:val="center"/>
            </w:pPr>
            <w:r w:rsidRPr="00A21BF4">
              <w:rPr>
                <w:sz w:val="24"/>
              </w:rPr>
              <w:sym w:font="Wingdings" w:char="F0A8"/>
            </w:r>
          </w:p>
        </w:tc>
        <w:tc>
          <w:tcPr>
            <w:tcW w:w="446" w:type="dxa"/>
            <w:vAlign w:val="center"/>
          </w:tcPr>
          <w:p w:rsidR="00B112A0" w:rsidRDefault="00B112A0" w:rsidP="00FA7EFF">
            <w:pPr>
              <w:jc w:val="center"/>
            </w:pPr>
            <w:r w:rsidRPr="00A21BF4">
              <w:rPr>
                <w:sz w:val="24"/>
              </w:rPr>
              <w:sym w:font="Wingdings" w:char="F0A8"/>
            </w:r>
          </w:p>
        </w:tc>
        <w:tc>
          <w:tcPr>
            <w:tcW w:w="3180" w:type="dxa"/>
          </w:tcPr>
          <w:p w:rsidR="00B112A0" w:rsidRDefault="00B112A0" w:rsidP="00FA7EFF">
            <w:r>
              <w:t>The activities did not give me confidence that I can apply the knowledge in my work</w:t>
            </w:r>
          </w:p>
        </w:tc>
      </w:tr>
    </w:tbl>
    <w:p w:rsidR="00B112A0" w:rsidRDefault="00B112A0" w:rsidP="00B112A0"/>
    <w:tbl>
      <w:tblPr>
        <w:tblStyle w:val="TableGrid"/>
        <w:tblW w:w="0" w:type="auto"/>
        <w:tblBorders>
          <w:insideH w:val="none" w:sz="0" w:space="0" w:color="auto"/>
          <w:insideV w:val="none" w:sz="0" w:space="0" w:color="auto"/>
        </w:tblBorders>
        <w:tblLook w:val="04A0"/>
      </w:tblPr>
      <w:tblGrid>
        <w:gridCol w:w="2943"/>
        <w:gridCol w:w="445"/>
        <w:gridCol w:w="446"/>
        <w:gridCol w:w="445"/>
        <w:gridCol w:w="446"/>
        <w:gridCol w:w="445"/>
        <w:gridCol w:w="446"/>
        <w:gridCol w:w="446"/>
        <w:gridCol w:w="3180"/>
      </w:tblGrid>
      <w:tr w:rsidR="00B112A0" w:rsidTr="00FA7EFF">
        <w:tc>
          <w:tcPr>
            <w:tcW w:w="2943" w:type="dxa"/>
          </w:tcPr>
          <w:p w:rsidR="00B112A0" w:rsidRDefault="00B112A0" w:rsidP="00FA7EFF">
            <w:r>
              <w:t xml:space="preserve">I found the learner guide useful </w:t>
            </w:r>
          </w:p>
        </w:tc>
        <w:tc>
          <w:tcPr>
            <w:tcW w:w="445" w:type="dxa"/>
            <w:vAlign w:val="center"/>
          </w:tcPr>
          <w:p w:rsidR="00B112A0" w:rsidRPr="00A21BF4" w:rsidRDefault="00A64B04" w:rsidP="00FA7EFF">
            <w:pPr>
              <w:jc w:val="center"/>
              <w:rPr>
                <w:sz w:val="24"/>
              </w:rPr>
            </w:pPr>
            <w:r>
              <w:rPr>
                <w:sz w:val="24"/>
              </w:rPr>
              <w:t>9</w:t>
            </w:r>
          </w:p>
        </w:tc>
        <w:tc>
          <w:tcPr>
            <w:tcW w:w="446" w:type="dxa"/>
            <w:vAlign w:val="center"/>
          </w:tcPr>
          <w:p w:rsidR="00B112A0" w:rsidRPr="00A21BF4" w:rsidRDefault="00A64B04" w:rsidP="00FA7EFF">
            <w:pPr>
              <w:jc w:val="center"/>
              <w:rPr>
                <w:sz w:val="24"/>
              </w:rPr>
            </w:pPr>
            <w:r>
              <w:rPr>
                <w:sz w:val="24"/>
              </w:rPr>
              <w:t>1</w:t>
            </w:r>
          </w:p>
        </w:tc>
        <w:tc>
          <w:tcPr>
            <w:tcW w:w="445" w:type="dxa"/>
            <w:vAlign w:val="center"/>
          </w:tcPr>
          <w:p w:rsidR="00B112A0" w:rsidRPr="00A21BF4" w:rsidRDefault="00B112A0" w:rsidP="00FA7EFF">
            <w:pPr>
              <w:jc w:val="center"/>
              <w:rPr>
                <w:sz w:val="24"/>
              </w:rPr>
            </w:pPr>
            <w:r w:rsidRPr="00A21BF4">
              <w:rPr>
                <w:sz w:val="24"/>
              </w:rPr>
              <w:sym w:font="Wingdings" w:char="F0A8"/>
            </w:r>
          </w:p>
        </w:tc>
        <w:tc>
          <w:tcPr>
            <w:tcW w:w="446" w:type="dxa"/>
            <w:vAlign w:val="center"/>
          </w:tcPr>
          <w:p w:rsidR="00B112A0" w:rsidRPr="00A21BF4" w:rsidRDefault="00B112A0" w:rsidP="00FA7EFF">
            <w:pPr>
              <w:jc w:val="center"/>
              <w:rPr>
                <w:sz w:val="24"/>
              </w:rPr>
            </w:pPr>
            <w:r w:rsidRPr="00A21BF4">
              <w:rPr>
                <w:sz w:val="24"/>
              </w:rPr>
              <w:sym w:font="Wingdings" w:char="F0A8"/>
            </w:r>
          </w:p>
        </w:tc>
        <w:tc>
          <w:tcPr>
            <w:tcW w:w="445" w:type="dxa"/>
            <w:vAlign w:val="center"/>
          </w:tcPr>
          <w:p w:rsidR="00B112A0" w:rsidRPr="00A21BF4" w:rsidRDefault="00B112A0" w:rsidP="00FA7EFF">
            <w:pPr>
              <w:jc w:val="center"/>
              <w:rPr>
                <w:sz w:val="24"/>
              </w:rPr>
            </w:pPr>
            <w:r w:rsidRPr="00A21BF4">
              <w:rPr>
                <w:sz w:val="24"/>
              </w:rPr>
              <w:sym w:font="Wingdings" w:char="F0A8"/>
            </w:r>
          </w:p>
        </w:tc>
        <w:tc>
          <w:tcPr>
            <w:tcW w:w="446" w:type="dxa"/>
            <w:vAlign w:val="center"/>
          </w:tcPr>
          <w:p w:rsidR="00B112A0" w:rsidRDefault="00B112A0" w:rsidP="00FA7EFF">
            <w:pPr>
              <w:jc w:val="center"/>
            </w:pPr>
            <w:r w:rsidRPr="00A21BF4">
              <w:rPr>
                <w:sz w:val="24"/>
              </w:rPr>
              <w:sym w:font="Wingdings" w:char="F0A8"/>
            </w:r>
          </w:p>
        </w:tc>
        <w:tc>
          <w:tcPr>
            <w:tcW w:w="446" w:type="dxa"/>
            <w:vAlign w:val="center"/>
          </w:tcPr>
          <w:p w:rsidR="00B112A0" w:rsidRDefault="00B112A0" w:rsidP="00FA7EFF">
            <w:pPr>
              <w:jc w:val="center"/>
            </w:pPr>
            <w:r w:rsidRPr="00A21BF4">
              <w:rPr>
                <w:sz w:val="24"/>
              </w:rPr>
              <w:sym w:font="Wingdings" w:char="F0A8"/>
            </w:r>
          </w:p>
        </w:tc>
        <w:tc>
          <w:tcPr>
            <w:tcW w:w="3180" w:type="dxa"/>
          </w:tcPr>
          <w:p w:rsidR="00B112A0" w:rsidRDefault="00B112A0" w:rsidP="00FA7EFF">
            <w:r>
              <w:t>I did not find the learner guide useful</w:t>
            </w:r>
          </w:p>
        </w:tc>
      </w:tr>
    </w:tbl>
    <w:p w:rsidR="00B112A0" w:rsidRDefault="00B112A0" w:rsidP="00B112A0"/>
    <w:tbl>
      <w:tblPr>
        <w:tblStyle w:val="TableGrid"/>
        <w:tblW w:w="9238" w:type="dxa"/>
        <w:tblBorders>
          <w:insideH w:val="none" w:sz="0" w:space="0" w:color="auto"/>
          <w:insideV w:val="none" w:sz="0" w:space="0" w:color="auto"/>
        </w:tblBorders>
        <w:tblLook w:val="04A0"/>
      </w:tblPr>
      <w:tblGrid>
        <w:gridCol w:w="2943"/>
        <w:gridCol w:w="445"/>
        <w:gridCol w:w="445"/>
        <w:gridCol w:w="445"/>
        <w:gridCol w:w="445"/>
        <w:gridCol w:w="445"/>
        <w:gridCol w:w="445"/>
        <w:gridCol w:w="445"/>
        <w:gridCol w:w="3180"/>
      </w:tblGrid>
      <w:tr w:rsidR="00B112A0" w:rsidTr="00FA7EFF">
        <w:tc>
          <w:tcPr>
            <w:tcW w:w="2943" w:type="dxa"/>
          </w:tcPr>
          <w:p w:rsidR="00B112A0" w:rsidRDefault="00B112A0" w:rsidP="00FA7EFF">
            <w:r>
              <w:t>I learnt things that will be useful to my work</w:t>
            </w:r>
          </w:p>
        </w:tc>
        <w:tc>
          <w:tcPr>
            <w:tcW w:w="445" w:type="dxa"/>
            <w:vAlign w:val="center"/>
          </w:tcPr>
          <w:p w:rsidR="00B112A0" w:rsidRPr="00A21BF4" w:rsidRDefault="00A64B04" w:rsidP="00FA7EFF">
            <w:pPr>
              <w:jc w:val="center"/>
              <w:rPr>
                <w:sz w:val="24"/>
              </w:rPr>
            </w:pPr>
            <w:r>
              <w:rPr>
                <w:sz w:val="24"/>
              </w:rPr>
              <w:t>9</w:t>
            </w:r>
          </w:p>
        </w:tc>
        <w:tc>
          <w:tcPr>
            <w:tcW w:w="445" w:type="dxa"/>
            <w:vAlign w:val="center"/>
          </w:tcPr>
          <w:p w:rsidR="00B112A0" w:rsidRPr="00A21BF4" w:rsidRDefault="00B112A0" w:rsidP="00FA7EFF">
            <w:pPr>
              <w:jc w:val="center"/>
              <w:rPr>
                <w:sz w:val="24"/>
              </w:rPr>
            </w:pPr>
            <w:r>
              <w:rPr>
                <w:sz w:val="24"/>
              </w:rPr>
              <w:t>1</w:t>
            </w:r>
          </w:p>
        </w:tc>
        <w:tc>
          <w:tcPr>
            <w:tcW w:w="445" w:type="dxa"/>
            <w:vAlign w:val="center"/>
          </w:tcPr>
          <w:p w:rsidR="00B112A0" w:rsidRPr="00A21BF4" w:rsidRDefault="00B112A0" w:rsidP="00FA7EFF">
            <w:pPr>
              <w:jc w:val="center"/>
              <w:rPr>
                <w:sz w:val="24"/>
              </w:rPr>
            </w:pPr>
            <w:r w:rsidRPr="00A21BF4">
              <w:rPr>
                <w:sz w:val="24"/>
              </w:rPr>
              <w:sym w:font="Wingdings" w:char="F0A8"/>
            </w:r>
          </w:p>
        </w:tc>
        <w:tc>
          <w:tcPr>
            <w:tcW w:w="445" w:type="dxa"/>
            <w:vAlign w:val="center"/>
          </w:tcPr>
          <w:p w:rsidR="00B112A0" w:rsidRPr="00A21BF4" w:rsidRDefault="00B112A0" w:rsidP="00FA7EFF">
            <w:pPr>
              <w:jc w:val="center"/>
              <w:rPr>
                <w:sz w:val="24"/>
              </w:rPr>
            </w:pPr>
            <w:r w:rsidRPr="00A21BF4">
              <w:rPr>
                <w:sz w:val="24"/>
              </w:rPr>
              <w:sym w:font="Wingdings" w:char="F0A8"/>
            </w:r>
          </w:p>
        </w:tc>
        <w:tc>
          <w:tcPr>
            <w:tcW w:w="445" w:type="dxa"/>
            <w:vAlign w:val="center"/>
          </w:tcPr>
          <w:p w:rsidR="00B112A0" w:rsidRPr="00A21BF4" w:rsidRDefault="00B112A0" w:rsidP="00FA7EFF">
            <w:pPr>
              <w:jc w:val="center"/>
              <w:rPr>
                <w:sz w:val="24"/>
              </w:rPr>
            </w:pPr>
            <w:r w:rsidRPr="00A21BF4">
              <w:rPr>
                <w:sz w:val="24"/>
              </w:rPr>
              <w:sym w:font="Wingdings" w:char="F0A8"/>
            </w:r>
          </w:p>
        </w:tc>
        <w:tc>
          <w:tcPr>
            <w:tcW w:w="445" w:type="dxa"/>
            <w:vAlign w:val="center"/>
          </w:tcPr>
          <w:p w:rsidR="00B112A0" w:rsidRDefault="00B112A0" w:rsidP="00FA7EFF">
            <w:pPr>
              <w:jc w:val="center"/>
            </w:pPr>
            <w:r w:rsidRPr="00A21BF4">
              <w:rPr>
                <w:sz w:val="24"/>
              </w:rPr>
              <w:sym w:font="Wingdings" w:char="F0A8"/>
            </w:r>
          </w:p>
        </w:tc>
        <w:tc>
          <w:tcPr>
            <w:tcW w:w="445" w:type="dxa"/>
            <w:vAlign w:val="center"/>
          </w:tcPr>
          <w:p w:rsidR="00B112A0" w:rsidRDefault="00B112A0" w:rsidP="00FA7EFF">
            <w:pPr>
              <w:jc w:val="center"/>
            </w:pPr>
            <w:r w:rsidRPr="00A21BF4">
              <w:rPr>
                <w:sz w:val="24"/>
              </w:rPr>
              <w:sym w:font="Wingdings" w:char="F0A8"/>
            </w:r>
          </w:p>
        </w:tc>
        <w:tc>
          <w:tcPr>
            <w:tcW w:w="3180" w:type="dxa"/>
          </w:tcPr>
          <w:p w:rsidR="00B112A0" w:rsidRDefault="00B112A0" w:rsidP="00FA7EFF">
            <w:r>
              <w:t>I did not learn things that will be useful to my work</w:t>
            </w:r>
          </w:p>
        </w:tc>
      </w:tr>
    </w:tbl>
    <w:p w:rsidR="00B112A0" w:rsidRDefault="00B112A0" w:rsidP="00B112A0"/>
    <w:tbl>
      <w:tblPr>
        <w:tblStyle w:val="TableGrid"/>
        <w:tblW w:w="0" w:type="auto"/>
        <w:tblBorders>
          <w:insideH w:val="none" w:sz="0" w:space="0" w:color="auto"/>
          <w:insideV w:val="none" w:sz="0" w:space="0" w:color="auto"/>
        </w:tblBorders>
        <w:tblLook w:val="04A0"/>
      </w:tblPr>
      <w:tblGrid>
        <w:gridCol w:w="2943"/>
        <w:gridCol w:w="445"/>
        <w:gridCol w:w="446"/>
        <w:gridCol w:w="445"/>
        <w:gridCol w:w="446"/>
        <w:gridCol w:w="445"/>
        <w:gridCol w:w="446"/>
        <w:gridCol w:w="446"/>
        <w:gridCol w:w="3180"/>
      </w:tblGrid>
      <w:tr w:rsidR="00B112A0" w:rsidTr="00FA7EFF">
        <w:tc>
          <w:tcPr>
            <w:tcW w:w="2943" w:type="dxa"/>
          </w:tcPr>
          <w:p w:rsidR="00B112A0" w:rsidRDefault="00B112A0" w:rsidP="00FA7EFF">
            <w:r>
              <w:t xml:space="preserve">The course was well presented </w:t>
            </w:r>
          </w:p>
        </w:tc>
        <w:tc>
          <w:tcPr>
            <w:tcW w:w="445" w:type="dxa"/>
            <w:vAlign w:val="center"/>
          </w:tcPr>
          <w:p w:rsidR="00B112A0" w:rsidRPr="00A21BF4" w:rsidRDefault="00A64B04" w:rsidP="00FA7EFF">
            <w:pPr>
              <w:jc w:val="center"/>
              <w:rPr>
                <w:sz w:val="24"/>
              </w:rPr>
            </w:pPr>
            <w:r>
              <w:rPr>
                <w:sz w:val="24"/>
              </w:rPr>
              <w:t>9</w:t>
            </w:r>
          </w:p>
        </w:tc>
        <w:tc>
          <w:tcPr>
            <w:tcW w:w="446" w:type="dxa"/>
            <w:vAlign w:val="center"/>
          </w:tcPr>
          <w:p w:rsidR="00B112A0" w:rsidRPr="00A21BF4" w:rsidRDefault="00A64B04" w:rsidP="00FA7EFF">
            <w:pPr>
              <w:jc w:val="center"/>
              <w:rPr>
                <w:sz w:val="24"/>
              </w:rPr>
            </w:pPr>
            <w:r>
              <w:rPr>
                <w:sz w:val="24"/>
              </w:rPr>
              <w:t>1</w:t>
            </w:r>
          </w:p>
        </w:tc>
        <w:tc>
          <w:tcPr>
            <w:tcW w:w="445" w:type="dxa"/>
            <w:vAlign w:val="center"/>
          </w:tcPr>
          <w:p w:rsidR="00B112A0" w:rsidRPr="00A21BF4" w:rsidRDefault="00A64B04" w:rsidP="00FA7EFF">
            <w:pPr>
              <w:jc w:val="center"/>
              <w:rPr>
                <w:sz w:val="24"/>
              </w:rPr>
            </w:pPr>
            <w:r w:rsidRPr="00A21BF4">
              <w:rPr>
                <w:sz w:val="24"/>
              </w:rPr>
              <w:sym w:font="Wingdings" w:char="F0A8"/>
            </w:r>
          </w:p>
        </w:tc>
        <w:tc>
          <w:tcPr>
            <w:tcW w:w="446" w:type="dxa"/>
            <w:vAlign w:val="center"/>
          </w:tcPr>
          <w:p w:rsidR="00B112A0" w:rsidRPr="00A21BF4" w:rsidRDefault="00B112A0" w:rsidP="00FA7EFF">
            <w:pPr>
              <w:jc w:val="center"/>
              <w:rPr>
                <w:sz w:val="24"/>
              </w:rPr>
            </w:pPr>
            <w:r w:rsidRPr="00A21BF4">
              <w:rPr>
                <w:sz w:val="24"/>
              </w:rPr>
              <w:sym w:font="Wingdings" w:char="F0A8"/>
            </w:r>
          </w:p>
        </w:tc>
        <w:tc>
          <w:tcPr>
            <w:tcW w:w="445" w:type="dxa"/>
            <w:vAlign w:val="center"/>
          </w:tcPr>
          <w:p w:rsidR="00B112A0" w:rsidRPr="00A21BF4" w:rsidRDefault="00B112A0" w:rsidP="00FA7EFF">
            <w:pPr>
              <w:jc w:val="center"/>
              <w:rPr>
                <w:sz w:val="24"/>
              </w:rPr>
            </w:pPr>
            <w:r w:rsidRPr="00A21BF4">
              <w:rPr>
                <w:sz w:val="24"/>
              </w:rPr>
              <w:sym w:font="Wingdings" w:char="F0A8"/>
            </w:r>
          </w:p>
        </w:tc>
        <w:tc>
          <w:tcPr>
            <w:tcW w:w="446" w:type="dxa"/>
            <w:vAlign w:val="center"/>
          </w:tcPr>
          <w:p w:rsidR="00B112A0" w:rsidRDefault="00B112A0" w:rsidP="00FA7EFF">
            <w:pPr>
              <w:jc w:val="center"/>
            </w:pPr>
            <w:r w:rsidRPr="00A21BF4">
              <w:rPr>
                <w:sz w:val="24"/>
              </w:rPr>
              <w:sym w:font="Wingdings" w:char="F0A8"/>
            </w:r>
          </w:p>
        </w:tc>
        <w:tc>
          <w:tcPr>
            <w:tcW w:w="446" w:type="dxa"/>
            <w:vAlign w:val="center"/>
          </w:tcPr>
          <w:p w:rsidR="00B112A0" w:rsidRDefault="00B112A0" w:rsidP="00FA7EFF">
            <w:pPr>
              <w:jc w:val="center"/>
            </w:pPr>
            <w:r w:rsidRPr="00A21BF4">
              <w:rPr>
                <w:sz w:val="24"/>
              </w:rPr>
              <w:sym w:font="Wingdings" w:char="F0A8"/>
            </w:r>
          </w:p>
        </w:tc>
        <w:tc>
          <w:tcPr>
            <w:tcW w:w="3180" w:type="dxa"/>
          </w:tcPr>
          <w:p w:rsidR="00B112A0" w:rsidRDefault="00B112A0" w:rsidP="00FA7EFF">
            <w:r>
              <w:t>The course was poorly presented</w:t>
            </w:r>
          </w:p>
        </w:tc>
      </w:tr>
    </w:tbl>
    <w:p w:rsidR="00B112A0" w:rsidRDefault="00B112A0" w:rsidP="00B112A0"/>
    <w:tbl>
      <w:tblPr>
        <w:tblStyle w:val="TableGrid"/>
        <w:tblW w:w="0" w:type="auto"/>
        <w:tblBorders>
          <w:insideH w:val="none" w:sz="0" w:space="0" w:color="auto"/>
          <w:insideV w:val="none" w:sz="0" w:space="0" w:color="auto"/>
        </w:tblBorders>
        <w:tblLook w:val="04A0"/>
      </w:tblPr>
      <w:tblGrid>
        <w:gridCol w:w="2943"/>
        <w:gridCol w:w="445"/>
        <w:gridCol w:w="446"/>
        <w:gridCol w:w="445"/>
        <w:gridCol w:w="446"/>
        <w:gridCol w:w="445"/>
        <w:gridCol w:w="446"/>
        <w:gridCol w:w="446"/>
        <w:gridCol w:w="3180"/>
      </w:tblGrid>
      <w:tr w:rsidR="00B112A0" w:rsidTr="00FA7EFF">
        <w:tc>
          <w:tcPr>
            <w:tcW w:w="2943" w:type="dxa"/>
          </w:tcPr>
          <w:p w:rsidR="00B112A0" w:rsidRDefault="00B112A0" w:rsidP="00FA7EFF">
            <w:r>
              <w:t xml:space="preserve">The facilitators made the material enjoyable </w:t>
            </w:r>
          </w:p>
        </w:tc>
        <w:tc>
          <w:tcPr>
            <w:tcW w:w="445" w:type="dxa"/>
            <w:vAlign w:val="center"/>
          </w:tcPr>
          <w:p w:rsidR="00B112A0" w:rsidRPr="00A21BF4" w:rsidRDefault="00A64B04" w:rsidP="00FA7EFF">
            <w:pPr>
              <w:jc w:val="center"/>
              <w:rPr>
                <w:sz w:val="24"/>
              </w:rPr>
            </w:pPr>
            <w:r>
              <w:rPr>
                <w:sz w:val="24"/>
              </w:rPr>
              <w:t>7</w:t>
            </w:r>
          </w:p>
        </w:tc>
        <w:tc>
          <w:tcPr>
            <w:tcW w:w="446" w:type="dxa"/>
            <w:vAlign w:val="center"/>
          </w:tcPr>
          <w:p w:rsidR="00B112A0" w:rsidRPr="00A21BF4" w:rsidRDefault="00A64B04" w:rsidP="00FA7EFF">
            <w:pPr>
              <w:jc w:val="center"/>
              <w:rPr>
                <w:sz w:val="24"/>
              </w:rPr>
            </w:pPr>
            <w:r>
              <w:rPr>
                <w:sz w:val="24"/>
              </w:rPr>
              <w:t>3</w:t>
            </w:r>
          </w:p>
        </w:tc>
        <w:tc>
          <w:tcPr>
            <w:tcW w:w="445" w:type="dxa"/>
            <w:vAlign w:val="center"/>
          </w:tcPr>
          <w:p w:rsidR="00B112A0" w:rsidRPr="00A21BF4" w:rsidRDefault="00B112A0" w:rsidP="00FA7EFF">
            <w:pPr>
              <w:jc w:val="center"/>
              <w:rPr>
                <w:sz w:val="24"/>
              </w:rPr>
            </w:pPr>
            <w:r w:rsidRPr="00A21BF4">
              <w:rPr>
                <w:sz w:val="24"/>
              </w:rPr>
              <w:sym w:font="Wingdings" w:char="F0A8"/>
            </w:r>
          </w:p>
        </w:tc>
        <w:tc>
          <w:tcPr>
            <w:tcW w:w="446" w:type="dxa"/>
            <w:vAlign w:val="center"/>
          </w:tcPr>
          <w:p w:rsidR="00B112A0" w:rsidRPr="00A21BF4" w:rsidRDefault="00B112A0" w:rsidP="00FA7EFF">
            <w:pPr>
              <w:jc w:val="center"/>
              <w:rPr>
                <w:sz w:val="24"/>
              </w:rPr>
            </w:pPr>
            <w:r w:rsidRPr="00A21BF4">
              <w:rPr>
                <w:sz w:val="24"/>
              </w:rPr>
              <w:sym w:font="Wingdings" w:char="F0A8"/>
            </w:r>
          </w:p>
        </w:tc>
        <w:tc>
          <w:tcPr>
            <w:tcW w:w="445" w:type="dxa"/>
            <w:vAlign w:val="center"/>
          </w:tcPr>
          <w:p w:rsidR="00B112A0" w:rsidRPr="00A21BF4" w:rsidRDefault="00B112A0" w:rsidP="00FA7EFF">
            <w:pPr>
              <w:jc w:val="center"/>
              <w:rPr>
                <w:sz w:val="24"/>
              </w:rPr>
            </w:pPr>
            <w:r w:rsidRPr="00A21BF4">
              <w:rPr>
                <w:sz w:val="24"/>
              </w:rPr>
              <w:sym w:font="Wingdings" w:char="F0A8"/>
            </w:r>
          </w:p>
        </w:tc>
        <w:tc>
          <w:tcPr>
            <w:tcW w:w="446" w:type="dxa"/>
            <w:vAlign w:val="center"/>
          </w:tcPr>
          <w:p w:rsidR="00B112A0" w:rsidRDefault="00B112A0" w:rsidP="00FA7EFF">
            <w:pPr>
              <w:jc w:val="center"/>
            </w:pPr>
            <w:r w:rsidRPr="00A21BF4">
              <w:rPr>
                <w:sz w:val="24"/>
              </w:rPr>
              <w:sym w:font="Wingdings" w:char="F0A8"/>
            </w:r>
          </w:p>
        </w:tc>
        <w:tc>
          <w:tcPr>
            <w:tcW w:w="446" w:type="dxa"/>
            <w:vAlign w:val="center"/>
          </w:tcPr>
          <w:p w:rsidR="00B112A0" w:rsidRDefault="00B112A0" w:rsidP="00FA7EFF">
            <w:pPr>
              <w:jc w:val="center"/>
            </w:pPr>
            <w:r w:rsidRPr="00A21BF4">
              <w:rPr>
                <w:sz w:val="24"/>
              </w:rPr>
              <w:sym w:font="Wingdings" w:char="F0A8"/>
            </w:r>
          </w:p>
        </w:tc>
        <w:tc>
          <w:tcPr>
            <w:tcW w:w="3180" w:type="dxa"/>
          </w:tcPr>
          <w:p w:rsidR="00B112A0" w:rsidRDefault="00B112A0" w:rsidP="00FA7EFF">
            <w:r>
              <w:t>The facilitators did not make the material enjoyable</w:t>
            </w:r>
          </w:p>
        </w:tc>
      </w:tr>
    </w:tbl>
    <w:p w:rsidR="00B112A0" w:rsidRDefault="00B112A0" w:rsidP="00B112A0"/>
    <w:p w:rsidR="00B112A0" w:rsidRDefault="00B112A0" w:rsidP="00B112A0">
      <w:r>
        <w:t>For each of the following, please rate your level of confidence in being able to undertake the following steps of the logical framework approach when you get back to your job.</w:t>
      </w:r>
    </w:p>
    <w:tbl>
      <w:tblPr>
        <w:tblStyle w:val="TableGrid"/>
        <w:tblW w:w="0" w:type="auto"/>
        <w:tblBorders>
          <w:insideH w:val="none" w:sz="0" w:space="0" w:color="auto"/>
          <w:insideV w:val="none" w:sz="0" w:space="0" w:color="auto"/>
        </w:tblBorders>
        <w:tblLook w:val="04A0"/>
      </w:tblPr>
      <w:tblGrid>
        <w:gridCol w:w="2943"/>
        <w:gridCol w:w="445"/>
        <w:gridCol w:w="446"/>
        <w:gridCol w:w="445"/>
        <w:gridCol w:w="446"/>
        <w:gridCol w:w="445"/>
        <w:gridCol w:w="446"/>
        <w:gridCol w:w="446"/>
        <w:gridCol w:w="3180"/>
      </w:tblGrid>
      <w:tr w:rsidR="00B112A0" w:rsidTr="00FA7EFF">
        <w:tc>
          <w:tcPr>
            <w:tcW w:w="2943" w:type="dxa"/>
            <w:tcBorders>
              <w:bottom w:val="single" w:sz="4" w:space="0" w:color="auto"/>
            </w:tcBorders>
          </w:tcPr>
          <w:p w:rsidR="00B112A0" w:rsidRPr="00AA404B" w:rsidRDefault="00B112A0" w:rsidP="00FA7EFF">
            <w:pPr>
              <w:jc w:val="right"/>
              <w:rPr>
                <w:i/>
              </w:rPr>
            </w:pPr>
            <w:r w:rsidRPr="00AA404B">
              <w:rPr>
                <w:i/>
              </w:rPr>
              <w:t>Very confident</w:t>
            </w:r>
          </w:p>
        </w:tc>
        <w:tc>
          <w:tcPr>
            <w:tcW w:w="445" w:type="dxa"/>
            <w:tcBorders>
              <w:bottom w:val="single" w:sz="4" w:space="0" w:color="auto"/>
            </w:tcBorders>
            <w:vAlign w:val="center"/>
          </w:tcPr>
          <w:p w:rsidR="00B112A0" w:rsidRPr="00A21BF4" w:rsidRDefault="00B112A0" w:rsidP="00FA7EFF">
            <w:pPr>
              <w:jc w:val="center"/>
              <w:rPr>
                <w:sz w:val="24"/>
              </w:rPr>
            </w:pPr>
          </w:p>
        </w:tc>
        <w:tc>
          <w:tcPr>
            <w:tcW w:w="446" w:type="dxa"/>
            <w:tcBorders>
              <w:bottom w:val="single" w:sz="4" w:space="0" w:color="auto"/>
            </w:tcBorders>
            <w:vAlign w:val="center"/>
          </w:tcPr>
          <w:p w:rsidR="00B112A0" w:rsidRPr="00A21BF4" w:rsidRDefault="00B112A0" w:rsidP="00FA7EFF">
            <w:pPr>
              <w:jc w:val="center"/>
              <w:rPr>
                <w:sz w:val="24"/>
              </w:rPr>
            </w:pPr>
          </w:p>
        </w:tc>
        <w:tc>
          <w:tcPr>
            <w:tcW w:w="445" w:type="dxa"/>
            <w:tcBorders>
              <w:bottom w:val="single" w:sz="4" w:space="0" w:color="auto"/>
            </w:tcBorders>
            <w:vAlign w:val="center"/>
          </w:tcPr>
          <w:p w:rsidR="00B112A0" w:rsidRPr="00A21BF4" w:rsidRDefault="00B112A0" w:rsidP="00FA7EFF">
            <w:pPr>
              <w:jc w:val="center"/>
              <w:rPr>
                <w:sz w:val="24"/>
              </w:rPr>
            </w:pPr>
          </w:p>
        </w:tc>
        <w:tc>
          <w:tcPr>
            <w:tcW w:w="446" w:type="dxa"/>
            <w:tcBorders>
              <w:bottom w:val="single" w:sz="4" w:space="0" w:color="auto"/>
            </w:tcBorders>
            <w:vAlign w:val="center"/>
          </w:tcPr>
          <w:p w:rsidR="00B112A0" w:rsidRPr="00A21BF4" w:rsidRDefault="00B112A0" w:rsidP="00FA7EFF">
            <w:pPr>
              <w:jc w:val="center"/>
              <w:rPr>
                <w:sz w:val="24"/>
              </w:rPr>
            </w:pPr>
          </w:p>
        </w:tc>
        <w:tc>
          <w:tcPr>
            <w:tcW w:w="445" w:type="dxa"/>
            <w:tcBorders>
              <w:bottom w:val="single" w:sz="4" w:space="0" w:color="auto"/>
            </w:tcBorders>
            <w:vAlign w:val="center"/>
          </w:tcPr>
          <w:p w:rsidR="00B112A0" w:rsidRPr="00A21BF4" w:rsidRDefault="00B112A0" w:rsidP="00FA7EFF">
            <w:pPr>
              <w:jc w:val="center"/>
              <w:rPr>
                <w:sz w:val="24"/>
              </w:rPr>
            </w:pPr>
          </w:p>
        </w:tc>
        <w:tc>
          <w:tcPr>
            <w:tcW w:w="446" w:type="dxa"/>
            <w:tcBorders>
              <w:bottom w:val="single" w:sz="4" w:space="0" w:color="auto"/>
            </w:tcBorders>
            <w:vAlign w:val="center"/>
          </w:tcPr>
          <w:p w:rsidR="00B112A0" w:rsidRPr="00A21BF4" w:rsidRDefault="00B112A0" w:rsidP="00FA7EFF">
            <w:pPr>
              <w:jc w:val="center"/>
              <w:rPr>
                <w:sz w:val="24"/>
              </w:rPr>
            </w:pPr>
          </w:p>
        </w:tc>
        <w:tc>
          <w:tcPr>
            <w:tcW w:w="446" w:type="dxa"/>
            <w:tcBorders>
              <w:bottom w:val="single" w:sz="4" w:space="0" w:color="auto"/>
            </w:tcBorders>
            <w:vAlign w:val="center"/>
          </w:tcPr>
          <w:p w:rsidR="00B112A0" w:rsidRPr="00A21BF4" w:rsidRDefault="00B112A0" w:rsidP="00FA7EFF">
            <w:pPr>
              <w:jc w:val="center"/>
              <w:rPr>
                <w:sz w:val="24"/>
              </w:rPr>
            </w:pPr>
          </w:p>
        </w:tc>
        <w:tc>
          <w:tcPr>
            <w:tcW w:w="3180" w:type="dxa"/>
            <w:tcBorders>
              <w:bottom w:val="single" w:sz="4" w:space="0" w:color="auto"/>
            </w:tcBorders>
          </w:tcPr>
          <w:p w:rsidR="00B112A0" w:rsidRPr="00AA404B" w:rsidRDefault="00B112A0" w:rsidP="00FA7EFF">
            <w:pPr>
              <w:rPr>
                <w:i/>
              </w:rPr>
            </w:pPr>
            <w:r w:rsidRPr="00AA404B">
              <w:rPr>
                <w:i/>
              </w:rPr>
              <w:t>Not at all confident</w:t>
            </w:r>
          </w:p>
        </w:tc>
      </w:tr>
      <w:tr w:rsidR="00B112A0" w:rsidTr="00FA7EFF">
        <w:tc>
          <w:tcPr>
            <w:tcW w:w="2943" w:type="dxa"/>
            <w:tcBorders>
              <w:bottom w:val="single" w:sz="4" w:space="0" w:color="auto"/>
            </w:tcBorders>
          </w:tcPr>
          <w:p w:rsidR="00B112A0" w:rsidRDefault="00B112A0" w:rsidP="00FA7EFF">
            <w:r>
              <w:t>Stakeholder analysis</w:t>
            </w:r>
          </w:p>
        </w:tc>
        <w:tc>
          <w:tcPr>
            <w:tcW w:w="445" w:type="dxa"/>
            <w:tcBorders>
              <w:bottom w:val="single" w:sz="4" w:space="0" w:color="auto"/>
            </w:tcBorders>
            <w:vAlign w:val="center"/>
          </w:tcPr>
          <w:p w:rsidR="00B112A0" w:rsidRPr="00A21BF4" w:rsidRDefault="00A64B04" w:rsidP="00FA7EFF">
            <w:pPr>
              <w:jc w:val="center"/>
              <w:rPr>
                <w:sz w:val="24"/>
              </w:rPr>
            </w:pPr>
            <w:r>
              <w:rPr>
                <w:sz w:val="24"/>
              </w:rPr>
              <w:t>7</w:t>
            </w:r>
          </w:p>
        </w:tc>
        <w:tc>
          <w:tcPr>
            <w:tcW w:w="446" w:type="dxa"/>
            <w:tcBorders>
              <w:bottom w:val="single" w:sz="4" w:space="0" w:color="auto"/>
            </w:tcBorders>
            <w:vAlign w:val="center"/>
          </w:tcPr>
          <w:p w:rsidR="00B112A0" w:rsidRPr="00A21BF4" w:rsidRDefault="00A64B04" w:rsidP="00FA7EFF">
            <w:pPr>
              <w:jc w:val="center"/>
              <w:rPr>
                <w:sz w:val="24"/>
              </w:rPr>
            </w:pPr>
            <w:r>
              <w:rPr>
                <w:sz w:val="24"/>
              </w:rPr>
              <w:t>3</w:t>
            </w:r>
          </w:p>
        </w:tc>
        <w:tc>
          <w:tcPr>
            <w:tcW w:w="445" w:type="dxa"/>
            <w:tcBorders>
              <w:bottom w:val="single" w:sz="4" w:space="0" w:color="auto"/>
            </w:tcBorders>
            <w:vAlign w:val="center"/>
          </w:tcPr>
          <w:p w:rsidR="00B112A0" w:rsidRPr="00A21BF4" w:rsidRDefault="00A64B04" w:rsidP="00FA7EFF">
            <w:pPr>
              <w:jc w:val="center"/>
              <w:rPr>
                <w:sz w:val="24"/>
              </w:rPr>
            </w:pPr>
            <w:r w:rsidRPr="00A21BF4">
              <w:rPr>
                <w:sz w:val="24"/>
              </w:rPr>
              <w:sym w:font="Wingdings" w:char="F0A8"/>
            </w:r>
          </w:p>
        </w:tc>
        <w:tc>
          <w:tcPr>
            <w:tcW w:w="446" w:type="dxa"/>
            <w:tcBorders>
              <w:bottom w:val="single" w:sz="4" w:space="0" w:color="auto"/>
            </w:tcBorders>
            <w:vAlign w:val="center"/>
          </w:tcPr>
          <w:p w:rsidR="00B112A0" w:rsidRPr="00A21BF4" w:rsidRDefault="00A64B04" w:rsidP="00FA7EFF">
            <w:pPr>
              <w:jc w:val="center"/>
              <w:rPr>
                <w:sz w:val="24"/>
              </w:rPr>
            </w:pPr>
            <w:r w:rsidRPr="00A21BF4">
              <w:rPr>
                <w:sz w:val="24"/>
              </w:rPr>
              <w:sym w:font="Wingdings" w:char="F0A8"/>
            </w:r>
          </w:p>
        </w:tc>
        <w:tc>
          <w:tcPr>
            <w:tcW w:w="445" w:type="dxa"/>
            <w:tcBorders>
              <w:bottom w:val="single" w:sz="4" w:space="0" w:color="auto"/>
            </w:tcBorders>
            <w:vAlign w:val="center"/>
          </w:tcPr>
          <w:p w:rsidR="00B112A0" w:rsidRPr="00A21BF4" w:rsidRDefault="00B112A0" w:rsidP="00FA7EFF">
            <w:pPr>
              <w:jc w:val="center"/>
              <w:rPr>
                <w:sz w:val="24"/>
              </w:rPr>
            </w:pPr>
            <w:r w:rsidRPr="00A21BF4">
              <w:rPr>
                <w:sz w:val="24"/>
              </w:rPr>
              <w:sym w:font="Wingdings" w:char="F0A8"/>
            </w:r>
          </w:p>
        </w:tc>
        <w:tc>
          <w:tcPr>
            <w:tcW w:w="446" w:type="dxa"/>
            <w:tcBorders>
              <w:bottom w:val="single" w:sz="4" w:space="0" w:color="auto"/>
            </w:tcBorders>
            <w:vAlign w:val="center"/>
          </w:tcPr>
          <w:p w:rsidR="00B112A0" w:rsidRDefault="00B112A0" w:rsidP="00FA7EFF">
            <w:pPr>
              <w:jc w:val="center"/>
            </w:pPr>
            <w:r w:rsidRPr="00A21BF4">
              <w:rPr>
                <w:sz w:val="24"/>
              </w:rPr>
              <w:sym w:font="Wingdings" w:char="F0A8"/>
            </w:r>
          </w:p>
        </w:tc>
        <w:tc>
          <w:tcPr>
            <w:tcW w:w="446" w:type="dxa"/>
            <w:tcBorders>
              <w:bottom w:val="single" w:sz="4" w:space="0" w:color="auto"/>
            </w:tcBorders>
            <w:vAlign w:val="center"/>
          </w:tcPr>
          <w:p w:rsidR="00B112A0" w:rsidRDefault="00B112A0" w:rsidP="00FA7EFF">
            <w:pPr>
              <w:jc w:val="center"/>
            </w:pPr>
            <w:r w:rsidRPr="00A21BF4">
              <w:rPr>
                <w:sz w:val="24"/>
              </w:rPr>
              <w:sym w:font="Wingdings" w:char="F0A8"/>
            </w:r>
          </w:p>
        </w:tc>
        <w:tc>
          <w:tcPr>
            <w:tcW w:w="3180" w:type="dxa"/>
            <w:tcBorders>
              <w:bottom w:val="single" w:sz="4" w:space="0" w:color="auto"/>
            </w:tcBorders>
          </w:tcPr>
          <w:p w:rsidR="00B112A0" w:rsidRDefault="00B112A0" w:rsidP="00FA7EFF"/>
        </w:tc>
      </w:tr>
      <w:tr w:rsidR="00B112A0" w:rsidTr="00FA7EFF">
        <w:tblPrEx>
          <w:tblBorders>
            <w:insideH w:val="single" w:sz="4" w:space="0" w:color="auto"/>
            <w:insideV w:val="single" w:sz="4" w:space="0" w:color="auto"/>
          </w:tblBorders>
        </w:tblPrEx>
        <w:tc>
          <w:tcPr>
            <w:tcW w:w="2943" w:type="dxa"/>
            <w:tcBorders>
              <w:top w:val="single" w:sz="4" w:space="0" w:color="auto"/>
              <w:left w:val="single" w:sz="4" w:space="0" w:color="auto"/>
              <w:bottom w:val="single" w:sz="4" w:space="0" w:color="auto"/>
              <w:right w:val="nil"/>
            </w:tcBorders>
          </w:tcPr>
          <w:p w:rsidR="00B112A0" w:rsidRDefault="00B112A0" w:rsidP="00FA7EFF">
            <w:r>
              <w:t>Problem analysis</w:t>
            </w:r>
          </w:p>
        </w:tc>
        <w:tc>
          <w:tcPr>
            <w:tcW w:w="445" w:type="dxa"/>
            <w:tcBorders>
              <w:top w:val="single" w:sz="4" w:space="0" w:color="auto"/>
              <w:left w:val="nil"/>
              <w:bottom w:val="single" w:sz="4" w:space="0" w:color="auto"/>
              <w:right w:val="nil"/>
            </w:tcBorders>
          </w:tcPr>
          <w:p w:rsidR="00B112A0" w:rsidRPr="00A21BF4" w:rsidRDefault="00A64B04" w:rsidP="00FA7EFF">
            <w:pPr>
              <w:jc w:val="center"/>
              <w:rPr>
                <w:sz w:val="24"/>
              </w:rPr>
            </w:pPr>
            <w:r>
              <w:rPr>
                <w:sz w:val="24"/>
              </w:rPr>
              <w:t>8</w:t>
            </w:r>
          </w:p>
        </w:tc>
        <w:tc>
          <w:tcPr>
            <w:tcW w:w="446" w:type="dxa"/>
            <w:tcBorders>
              <w:top w:val="single" w:sz="4" w:space="0" w:color="auto"/>
              <w:left w:val="nil"/>
              <w:bottom w:val="single" w:sz="4" w:space="0" w:color="auto"/>
              <w:right w:val="nil"/>
            </w:tcBorders>
          </w:tcPr>
          <w:p w:rsidR="00B112A0" w:rsidRPr="00A21BF4" w:rsidRDefault="00A64B04" w:rsidP="00FA7EFF">
            <w:pPr>
              <w:jc w:val="center"/>
              <w:rPr>
                <w:sz w:val="24"/>
              </w:rPr>
            </w:pPr>
            <w:r>
              <w:rPr>
                <w:sz w:val="24"/>
              </w:rPr>
              <w:t>2</w:t>
            </w:r>
          </w:p>
        </w:tc>
        <w:tc>
          <w:tcPr>
            <w:tcW w:w="445" w:type="dxa"/>
            <w:tcBorders>
              <w:top w:val="single" w:sz="4" w:space="0" w:color="auto"/>
              <w:left w:val="nil"/>
              <w:bottom w:val="single" w:sz="4" w:space="0" w:color="auto"/>
              <w:right w:val="nil"/>
            </w:tcBorders>
          </w:tcPr>
          <w:p w:rsidR="00B112A0" w:rsidRPr="00A21BF4" w:rsidRDefault="00A64B04" w:rsidP="00FA7EFF">
            <w:pPr>
              <w:jc w:val="center"/>
              <w:rPr>
                <w:sz w:val="24"/>
              </w:rPr>
            </w:pPr>
            <w:r w:rsidRPr="00A21BF4">
              <w:rPr>
                <w:sz w:val="24"/>
              </w:rPr>
              <w:sym w:font="Wingdings" w:char="F0A8"/>
            </w:r>
          </w:p>
        </w:tc>
        <w:tc>
          <w:tcPr>
            <w:tcW w:w="446" w:type="dxa"/>
            <w:tcBorders>
              <w:top w:val="single" w:sz="4" w:space="0" w:color="auto"/>
              <w:left w:val="nil"/>
              <w:bottom w:val="single" w:sz="4" w:space="0" w:color="auto"/>
              <w:right w:val="nil"/>
            </w:tcBorders>
          </w:tcPr>
          <w:p w:rsidR="00B112A0" w:rsidRPr="00A21BF4" w:rsidRDefault="00B112A0" w:rsidP="00FA7EFF">
            <w:pPr>
              <w:jc w:val="center"/>
              <w:rPr>
                <w:sz w:val="24"/>
              </w:rPr>
            </w:pPr>
            <w:r w:rsidRPr="00A21BF4">
              <w:rPr>
                <w:sz w:val="24"/>
              </w:rPr>
              <w:sym w:font="Wingdings" w:char="F0A8"/>
            </w:r>
          </w:p>
        </w:tc>
        <w:tc>
          <w:tcPr>
            <w:tcW w:w="445" w:type="dxa"/>
            <w:tcBorders>
              <w:top w:val="single" w:sz="4" w:space="0" w:color="auto"/>
              <w:left w:val="nil"/>
              <w:bottom w:val="single" w:sz="4" w:space="0" w:color="auto"/>
              <w:right w:val="nil"/>
            </w:tcBorders>
          </w:tcPr>
          <w:p w:rsidR="00B112A0" w:rsidRPr="00A21BF4" w:rsidRDefault="00B112A0" w:rsidP="00FA7EFF">
            <w:pPr>
              <w:jc w:val="center"/>
              <w:rPr>
                <w:sz w:val="24"/>
              </w:rPr>
            </w:pPr>
            <w:r w:rsidRPr="00A21BF4">
              <w:rPr>
                <w:sz w:val="24"/>
              </w:rPr>
              <w:sym w:font="Wingdings" w:char="F0A8"/>
            </w:r>
          </w:p>
        </w:tc>
        <w:tc>
          <w:tcPr>
            <w:tcW w:w="446" w:type="dxa"/>
            <w:tcBorders>
              <w:top w:val="single" w:sz="4" w:space="0" w:color="auto"/>
              <w:left w:val="nil"/>
              <w:bottom w:val="single" w:sz="4" w:space="0" w:color="auto"/>
              <w:right w:val="nil"/>
            </w:tcBorders>
          </w:tcPr>
          <w:p w:rsidR="00B112A0" w:rsidRDefault="00B112A0" w:rsidP="00FA7EFF">
            <w:pPr>
              <w:jc w:val="center"/>
            </w:pPr>
            <w:r w:rsidRPr="00A21BF4">
              <w:rPr>
                <w:sz w:val="24"/>
              </w:rPr>
              <w:sym w:font="Wingdings" w:char="F0A8"/>
            </w:r>
          </w:p>
        </w:tc>
        <w:tc>
          <w:tcPr>
            <w:tcW w:w="446" w:type="dxa"/>
            <w:tcBorders>
              <w:top w:val="single" w:sz="4" w:space="0" w:color="auto"/>
              <w:left w:val="nil"/>
              <w:bottom w:val="single" w:sz="4" w:space="0" w:color="auto"/>
              <w:right w:val="nil"/>
            </w:tcBorders>
          </w:tcPr>
          <w:p w:rsidR="00B112A0" w:rsidRDefault="00B112A0" w:rsidP="00FA7EFF">
            <w:pPr>
              <w:jc w:val="center"/>
            </w:pPr>
            <w:r w:rsidRPr="00A21BF4">
              <w:rPr>
                <w:sz w:val="24"/>
              </w:rPr>
              <w:sym w:font="Wingdings" w:char="F0A8"/>
            </w:r>
          </w:p>
        </w:tc>
        <w:tc>
          <w:tcPr>
            <w:tcW w:w="3180" w:type="dxa"/>
            <w:tcBorders>
              <w:top w:val="single" w:sz="4" w:space="0" w:color="auto"/>
              <w:left w:val="nil"/>
              <w:bottom w:val="single" w:sz="4" w:space="0" w:color="auto"/>
              <w:right w:val="single" w:sz="4" w:space="0" w:color="auto"/>
            </w:tcBorders>
          </w:tcPr>
          <w:p w:rsidR="00B112A0" w:rsidRDefault="00B112A0" w:rsidP="00FA7EFF"/>
        </w:tc>
      </w:tr>
      <w:tr w:rsidR="00B112A0" w:rsidTr="00FA7EFF">
        <w:tblPrEx>
          <w:tblBorders>
            <w:insideH w:val="single" w:sz="4" w:space="0" w:color="auto"/>
            <w:insideV w:val="single" w:sz="4" w:space="0" w:color="auto"/>
          </w:tblBorders>
        </w:tblPrEx>
        <w:tc>
          <w:tcPr>
            <w:tcW w:w="2943" w:type="dxa"/>
            <w:tcBorders>
              <w:top w:val="single" w:sz="4" w:space="0" w:color="auto"/>
              <w:left w:val="single" w:sz="4" w:space="0" w:color="auto"/>
              <w:bottom w:val="single" w:sz="4" w:space="0" w:color="auto"/>
              <w:right w:val="nil"/>
            </w:tcBorders>
          </w:tcPr>
          <w:p w:rsidR="00B112A0" w:rsidRDefault="00B112A0" w:rsidP="00FA7EFF">
            <w:r>
              <w:t>Solution analysis</w:t>
            </w:r>
          </w:p>
        </w:tc>
        <w:tc>
          <w:tcPr>
            <w:tcW w:w="445" w:type="dxa"/>
            <w:tcBorders>
              <w:top w:val="single" w:sz="4" w:space="0" w:color="auto"/>
              <w:left w:val="nil"/>
              <w:bottom w:val="single" w:sz="4" w:space="0" w:color="auto"/>
              <w:right w:val="nil"/>
            </w:tcBorders>
          </w:tcPr>
          <w:p w:rsidR="00B112A0" w:rsidRPr="00A21BF4" w:rsidRDefault="00A64B04" w:rsidP="00FA7EFF">
            <w:pPr>
              <w:jc w:val="center"/>
              <w:rPr>
                <w:sz w:val="24"/>
              </w:rPr>
            </w:pPr>
            <w:r>
              <w:rPr>
                <w:sz w:val="24"/>
              </w:rPr>
              <w:t>7</w:t>
            </w:r>
          </w:p>
        </w:tc>
        <w:tc>
          <w:tcPr>
            <w:tcW w:w="446" w:type="dxa"/>
            <w:tcBorders>
              <w:top w:val="single" w:sz="4" w:space="0" w:color="auto"/>
              <w:left w:val="nil"/>
              <w:bottom w:val="single" w:sz="4" w:space="0" w:color="auto"/>
              <w:right w:val="nil"/>
            </w:tcBorders>
          </w:tcPr>
          <w:p w:rsidR="00B112A0" w:rsidRPr="00A21BF4" w:rsidRDefault="00A64B04" w:rsidP="00FA7EFF">
            <w:pPr>
              <w:jc w:val="center"/>
              <w:rPr>
                <w:sz w:val="24"/>
              </w:rPr>
            </w:pPr>
            <w:r>
              <w:rPr>
                <w:sz w:val="24"/>
              </w:rPr>
              <w:t>3</w:t>
            </w:r>
          </w:p>
        </w:tc>
        <w:tc>
          <w:tcPr>
            <w:tcW w:w="445" w:type="dxa"/>
            <w:tcBorders>
              <w:top w:val="single" w:sz="4" w:space="0" w:color="auto"/>
              <w:left w:val="nil"/>
              <w:bottom w:val="single" w:sz="4" w:space="0" w:color="auto"/>
              <w:right w:val="nil"/>
            </w:tcBorders>
          </w:tcPr>
          <w:p w:rsidR="00B112A0" w:rsidRPr="00A64B04" w:rsidRDefault="00A64B04" w:rsidP="00FA7EFF">
            <w:pPr>
              <w:jc w:val="center"/>
              <w:rPr>
                <w:b/>
                <w:sz w:val="24"/>
              </w:rPr>
            </w:pPr>
            <w:r w:rsidRPr="00A21BF4">
              <w:rPr>
                <w:sz w:val="24"/>
              </w:rPr>
              <w:sym w:font="Wingdings" w:char="F0A8"/>
            </w:r>
          </w:p>
        </w:tc>
        <w:tc>
          <w:tcPr>
            <w:tcW w:w="446" w:type="dxa"/>
            <w:tcBorders>
              <w:top w:val="single" w:sz="4" w:space="0" w:color="auto"/>
              <w:left w:val="nil"/>
              <w:bottom w:val="single" w:sz="4" w:space="0" w:color="auto"/>
              <w:right w:val="nil"/>
            </w:tcBorders>
          </w:tcPr>
          <w:p w:rsidR="00B112A0" w:rsidRPr="00A21BF4" w:rsidRDefault="00B112A0" w:rsidP="00FA7EFF">
            <w:pPr>
              <w:jc w:val="center"/>
              <w:rPr>
                <w:sz w:val="24"/>
              </w:rPr>
            </w:pPr>
            <w:r w:rsidRPr="00A21BF4">
              <w:rPr>
                <w:sz w:val="24"/>
              </w:rPr>
              <w:sym w:font="Wingdings" w:char="F0A8"/>
            </w:r>
          </w:p>
        </w:tc>
        <w:tc>
          <w:tcPr>
            <w:tcW w:w="445" w:type="dxa"/>
            <w:tcBorders>
              <w:top w:val="single" w:sz="4" w:space="0" w:color="auto"/>
              <w:left w:val="nil"/>
              <w:bottom w:val="single" w:sz="4" w:space="0" w:color="auto"/>
              <w:right w:val="nil"/>
            </w:tcBorders>
          </w:tcPr>
          <w:p w:rsidR="00B112A0" w:rsidRPr="00A21BF4" w:rsidRDefault="00B112A0" w:rsidP="00FA7EFF">
            <w:pPr>
              <w:jc w:val="center"/>
              <w:rPr>
                <w:sz w:val="24"/>
              </w:rPr>
            </w:pPr>
            <w:r w:rsidRPr="00A21BF4">
              <w:rPr>
                <w:sz w:val="24"/>
              </w:rPr>
              <w:sym w:font="Wingdings" w:char="F0A8"/>
            </w:r>
          </w:p>
        </w:tc>
        <w:tc>
          <w:tcPr>
            <w:tcW w:w="446" w:type="dxa"/>
            <w:tcBorders>
              <w:top w:val="single" w:sz="4" w:space="0" w:color="auto"/>
              <w:left w:val="nil"/>
              <w:bottom w:val="single" w:sz="4" w:space="0" w:color="auto"/>
              <w:right w:val="nil"/>
            </w:tcBorders>
          </w:tcPr>
          <w:p w:rsidR="00B112A0" w:rsidRDefault="00B112A0" w:rsidP="00FA7EFF">
            <w:pPr>
              <w:jc w:val="center"/>
            </w:pPr>
            <w:r w:rsidRPr="00A21BF4">
              <w:rPr>
                <w:sz w:val="24"/>
              </w:rPr>
              <w:sym w:font="Wingdings" w:char="F0A8"/>
            </w:r>
          </w:p>
        </w:tc>
        <w:tc>
          <w:tcPr>
            <w:tcW w:w="446" w:type="dxa"/>
            <w:tcBorders>
              <w:top w:val="single" w:sz="4" w:space="0" w:color="auto"/>
              <w:left w:val="nil"/>
              <w:bottom w:val="single" w:sz="4" w:space="0" w:color="auto"/>
              <w:right w:val="nil"/>
            </w:tcBorders>
          </w:tcPr>
          <w:p w:rsidR="00B112A0" w:rsidRDefault="00B112A0" w:rsidP="00FA7EFF">
            <w:pPr>
              <w:jc w:val="center"/>
            </w:pPr>
            <w:r w:rsidRPr="00A21BF4">
              <w:rPr>
                <w:sz w:val="24"/>
              </w:rPr>
              <w:sym w:font="Wingdings" w:char="F0A8"/>
            </w:r>
          </w:p>
        </w:tc>
        <w:tc>
          <w:tcPr>
            <w:tcW w:w="3180" w:type="dxa"/>
            <w:tcBorders>
              <w:top w:val="single" w:sz="4" w:space="0" w:color="auto"/>
              <w:left w:val="nil"/>
              <w:bottom w:val="single" w:sz="4" w:space="0" w:color="auto"/>
              <w:right w:val="single" w:sz="4" w:space="0" w:color="auto"/>
            </w:tcBorders>
          </w:tcPr>
          <w:p w:rsidR="00B112A0" w:rsidRDefault="00B112A0" w:rsidP="00FA7EFF"/>
        </w:tc>
      </w:tr>
      <w:tr w:rsidR="00B112A0" w:rsidTr="00FA7EFF">
        <w:tblPrEx>
          <w:tblBorders>
            <w:insideH w:val="single" w:sz="4" w:space="0" w:color="auto"/>
            <w:insideV w:val="single" w:sz="4" w:space="0" w:color="auto"/>
          </w:tblBorders>
        </w:tblPrEx>
        <w:tc>
          <w:tcPr>
            <w:tcW w:w="2943" w:type="dxa"/>
            <w:tcBorders>
              <w:top w:val="single" w:sz="4" w:space="0" w:color="auto"/>
              <w:left w:val="single" w:sz="4" w:space="0" w:color="auto"/>
              <w:bottom w:val="single" w:sz="4" w:space="0" w:color="auto"/>
              <w:right w:val="nil"/>
            </w:tcBorders>
          </w:tcPr>
          <w:p w:rsidR="00B112A0" w:rsidRDefault="00B112A0" w:rsidP="00FA7EFF">
            <w:r>
              <w:t>Logframe matrix</w:t>
            </w:r>
          </w:p>
        </w:tc>
        <w:tc>
          <w:tcPr>
            <w:tcW w:w="445" w:type="dxa"/>
            <w:tcBorders>
              <w:top w:val="single" w:sz="4" w:space="0" w:color="auto"/>
              <w:left w:val="nil"/>
              <w:bottom w:val="single" w:sz="4" w:space="0" w:color="auto"/>
              <w:right w:val="nil"/>
            </w:tcBorders>
          </w:tcPr>
          <w:p w:rsidR="00B112A0" w:rsidRPr="00A21BF4" w:rsidRDefault="00A64B04" w:rsidP="00FA7EFF">
            <w:pPr>
              <w:jc w:val="center"/>
              <w:rPr>
                <w:sz w:val="24"/>
              </w:rPr>
            </w:pPr>
            <w:r>
              <w:rPr>
                <w:sz w:val="24"/>
              </w:rPr>
              <w:t>5</w:t>
            </w:r>
          </w:p>
        </w:tc>
        <w:tc>
          <w:tcPr>
            <w:tcW w:w="446" w:type="dxa"/>
            <w:tcBorders>
              <w:top w:val="single" w:sz="4" w:space="0" w:color="auto"/>
              <w:left w:val="nil"/>
              <w:bottom w:val="single" w:sz="4" w:space="0" w:color="auto"/>
              <w:right w:val="nil"/>
            </w:tcBorders>
          </w:tcPr>
          <w:p w:rsidR="00B112A0" w:rsidRPr="00A21BF4" w:rsidRDefault="00B112A0" w:rsidP="00FA7EFF">
            <w:pPr>
              <w:jc w:val="center"/>
              <w:rPr>
                <w:sz w:val="24"/>
              </w:rPr>
            </w:pPr>
            <w:r>
              <w:rPr>
                <w:sz w:val="24"/>
              </w:rPr>
              <w:t>4</w:t>
            </w:r>
          </w:p>
        </w:tc>
        <w:tc>
          <w:tcPr>
            <w:tcW w:w="445" w:type="dxa"/>
            <w:tcBorders>
              <w:top w:val="single" w:sz="4" w:space="0" w:color="auto"/>
              <w:left w:val="nil"/>
              <w:bottom w:val="single" w:sz="4" w:space="0" w:color="auto"/>
              <w:right w:val="nil"/>
            </w:tcBorders>
          </w:tcPr>
          <w:p w:rsidR="00B112A0" w:rsidRPr="00A64B04" w:rsidRDefault="00A64B04" w:rsidP="00FA7EFF">
            <w:pPr>
              <w:jc w:val="center"/>
              <w:rPr>
                <w:sz w:val="24"/>
              </w:rPr>
            </w:pPr>
            <w:r>
              <w:rPr>
                <w:sz w:val="24"/>
              </w:rPr>
              <w:t>1</w:t>
            </w:r>
          </w:p>
        </w:tc>
        <w:tc>
          <w:tcPr>
            <w:tcW w:w="446" w:type="dxa"/>
            <w:tcBorders>
              <w:top w:val="single" w:sz="4" w:space="0" w:color="auto"/>
              <w:left w:val="nil"/>
              <w:bottom w:val="single" w:sz="4" w:space="0" w:color="auto"/>
              <w:right w:val="nil"/>
            </w:tcBorders>
          </w:tcPr>
          <w:p w:rsidR="00B112A0" w:rsidRPr="00A21BF4" w:rsidRDefault="00A64B04" w:rsidP="00FA7EFF">
            <w:pPr>
              <w:jc w:val="center"/>
              <w:rPr>
                <w:sz w:val="24"/>
              </w:rPr>
            </w:pPr>
            <w:r w:rsidRPr="00A21BF4">
              <w:rPr>
                <w:sz w:val="24"/>
              </w:rPr>
              <w:sym w:font="Wingdings" w:char="F0A8"/>
            </w:r>
          </w:p>
        </w:tc>
        <w:tc>
          <w:tcPr>
            <w:tcW w:w="445" w:type="dxa"/>
            <w:tcBorders>
              <w:top w:val="single" w:sz="4" w:space="0" w:color="auto"/>
              <w:left w:val="nil"/>
              <w:bottom w:val="single" w:sz="4" w:space="0" w:color="auto"/>
              <w:right w:val="nil"/>
            </w:tcBorders>
          </w:tcPr>
          <w:p w:rsidR="00B112A0" w:rsidRPr="00A21BF4" w:rsidRDefault="00B112A0" w:rsidP="00FA7EFF">
            <w:pPr>
              <w:jc w:val="center"/>
              <w:rPr>
                <w:sz w:val="24"/>
              </w:rPr>
            </w:pPr>
            <w:r w:rsidRPr="00A21BF4">
              <w:rPr>
                <w:sz w:val="24"/>
              </w:rPr>
              <w:sym w:font="Wingdings" w:char="F0A8"/>
            </w:r>
          </w:p>
        </w:tc>
        <w:tc>
          <w:tcPr>
            <w:tcW w:w="446" w:type="dxa"/>
            <w:tcBorders>
              <w:top w:val="single" w:sz="4" w:space="0" w:color="auto"/>
              <w:left w:val="nil"/>
              <w:bottom w:val="single" w:sz="4" w:space="0" w:color="auto"/>
              <w:right w:val="nil"/>
            </w:tcBorders>
          </w:tcPr>
          <w:p w:rsidR="00B112A0" w:rsidRDefault="00B112A0" w:rsidP="00FA7EFF">
            <w:pPr>
              <w:jc w:val="center"/>
            </w:pPr>
            <w:r w:rsidRPr="00A21BF4">
              <w:rPr>
                <w:sz w:val="24"/>
              </w:rPr>
              <w:sym w:font="Wingdings" w:char="F0A8"/>
            </w:r>
          </w:p>
        </w:tc>
        <w:tc>
          <w:tcPr>
            <w:tcW w:w="446" w:type="dxa"/>
            <w:tcBorders>
              <w:top w:val="single" w:sz="4" w:space="0" w:color="auto"/>
              <w:left w:val="nil"/>
              <w:bottom w:val="single" w:sz="4" w:space="0" w:color="auto"/>
              <w:right w:val="nil"/>
            </w:tcBorders>
          </w:tcPr>
          <w:p w:rsidR="00B112A0" w:rsidRDefault="00B112A0" w:rsidP="00FA7EFF">
            <w:pPr>
              <w:jc w:val="center"/>
            </w:pPr>
            <w:r w:rsidRPr="00A21BF4">
              <w:rPr>
                <w:sz w:val="24"/>
              </w:rPr>
              <w:sym w:font="Wingdings" w:char="F0A8"/>
            </w:r>
          </w:p>
        </w:tc>
        <w:tc>
          <w:tcPr>
            <w:tcW w:w="3180" w:type="dxa"/>
            <w:tcBorders>
              <w:top w:val="single" w:sz="4" w:space="0" w:color="auto"/>
              <w:left w:val="nil"/>
              <w:bottom w:val="single" w:sz="4" w:space="0" w:color="auto"/>
              <w:right w:val="single" w:sz="4" w:space="0" w:color="auto"/>
            </w:tcBorders>
          </w:tcPr>
          <w:p w:rsidR="00B112A0" w:rsidRDefault="00B112A0" w:rsidP="00FA7EFF"/>
        </w:tc>
      </w:tr>
    </w:tbl>
    <w:p w:rsidR="00B112A0" w:rsidRDefault="00B112A0" w:rsidP="00B112A0"/>
    <w:tbl>
      <w:tblPr>
        <w:tblStyle w:val="TableGrid"/>
        <w:tblW w:w="0" w:type="auto"/>
        <w:tblBorders>
          <w:insideH w:val="none" w:sz="0" w:space="0" w:color="auto"/>
          <w:insideV w:val="none" w:sz="0" w:space="0" w:color="auto"/>
        </w:tblBorders>
        <w:tblLook w:val="04A0"/>
      </w:tblPr>
      <w:tblGrid>
        <w:gridCol w:w="2943"/>
        <w:gridCol w:w="445"/>
        <w:gridCol w:w="446"/>
        <w:gridCol w:w="445"/>
        <w:gridCol w:w="446"/>
        <w:gridCol w:w="445"/>
        <w:gridCol w:w="446"/>
        <w:gridCol w:w="446"/>
        <w:gridCol w:w="3180"/>
      </w:tblGrid>
      <w:tr w:rsidR="00B112A0" w:rsidTr="00FA7EFF">
        <w:tc>
          <w:tcPr>
            <w:tcW w:w="2943" w:type="dxa"/>
          </w:tcPr>
          <w:p w:rsidR="00B112A0" w:rsidRDefault="00B112A0" w:rsidP="00FA7EFF">
            <w:r>
              <w:t xml:space="preserve">I am confident that I can put together a good project proposal </w:t>
            </w:r>
          </w:p>
        </w:tc>
        <w:tc>
          <w:tcPr>
            <w:tcW w:w="445" w:type="dxa"/>
            <w:vAlign w:val="center"/>
          </w:tcPr>
          <w:p w:rsidR="00B112A0" w:rsidRPr="00A21BF4" w:rsidRDefault="00A64B04" w:rsidP="00FA7EFF">
            <w:pPr>
              <w:jc w:val="center"/>
              <w:rPr>
                <w:sz w:val="24"/>
              </w:rPr>
            </w:pPr>
            <w:r>
              <w:rPr>
                <w:sz w:val="24"/>
              </w:rPr>
              <w:t>2</w:t>
            </w:r>
          </w:p>
        </w:tc>
        <w:tc>
          <w:tcPr>
            <w:tcW w:w="446" w:type="dxa"/>
            <w:vAlign w:val="center"/>
          </w:tcPr>
          <w:p w:rsidR="00B112A0" w:rsidRPr="00A21BF4" w:rsidRDefault="00A64B04" w:rsidP="00FA7EFF">
            <w:pPr>
              <w:jc w:val="center"/>
              <w:rPr>
                <w:sz w:val="24"/>
              </w:rPr>
            </w:pPr>
            <w:r>
              <w:rPr>
                <w:sz w:val="24"/>
              </w:rPr>
              <w:t>8</w:t>
            </w:r>
          </w:p>
        </w:tc>
        <w:tc>
          <w:tcPr>
            <w:tcW w:w="445" w:type="dxa"/>
            <w:vAlign w:val="center"/>
          </w:tcPr>
          <w:p w:rsidR="00B112A0" w:rsidRPr="00A21BF4" w:rsidRDefault="00A64B04" w:rsidP="00FA7EFF">
            <w:pPr>
              <w:jc w:val="center"/>
              <w:rPr>
                <w:sz w:val="24"/>
              </w:rPr>
            </w:pPr>
            <w:r w:rsidRPr="00A21BF4">
              <w:rPr>
                <w:sz w:val="24"/>
              </w:rPr>
              <w:sym w:font="Wingdings" w:char="F0A8"/>
            </w:r>
          </w:p>
        </w:tc>
        <w:tc>
          <w:tcPr>
            <w:tcW w:w="446" w:type="dxa"/>
            <w:vAlign w:val="center"/>
          </w:tcPr>
          <w:p w:rsidR="00B112A0" w:rsidRPr="00A21BF4" w:rsidRDefault="00A64B04" w:rsidP="00FA7EFF">
            <w:pPr>
              <w:jc w:val="center"/>
              <w:rPr>
                <w:sz w:val="24"/>
              </w:rPr>
            </w:pPr>
            <w:r w:rsidRPr="00A21BF4">
              <w:rPr>
                <w:sz w:val="24"/>
              </w:rPr>
              <w:sym w:font="Wingdings" w:char="F0A8"/>
            </w:r>
          </w:p>
        </w:tc>
        <w:tc>
          <w:tcPr>
            <w:tcW w:w="445" w:type="dxa"/>
            <w:vAlign w:val="center"/>
          </w:tcPr>
          <w:p w:rsidR="00B112A0" w:rsidRPr="00A21BF4" w:rsidRDefault="00B112A0" w:rsidP="00FA7EFF">
            <w:pPr>
              <w:jc w:val="center"/>
              <w:rPr>
                <w:sz w:val="24"/>
              </w:rPr>
            </w:pPr>
            <w:r w:rsidRPr="00A21BF4">
              <w:rPr>
                <w:sz w:val="24"/>
              </w:rPr>
              <w:sym w:font="Wingdings" w:char="F0A8"/>
            </w:r>
          </w:p>
        </w:tc>
        <w:tc>
          <w:tcPr>
            <w:tcW w:w="446" w:type="dxa"/>
            <w:vAlign w:val="center"/>
          </w:tcPr>
          <w:p w:rsidR="00B112A0" w:rsidRDefault="00B112A0" w:rsidP="00FA7EFF">
            <w:pPr>
              <w:jc w:val="center"/>
            </w:pPr>
            <w:r w:rsidRPr="00A21BF4">
              <w:rPr>
                <w:sz w:val="24"/>
              </w:rPr>
              <w:sym w:font="Wingdings" w:char="F0A8"/>
            </w:r>
          </w:p>
        </w:tc>
        <w:tc>
          <w:tcPr>
            <w:tcW w:w="446" w:type="dxa"/>
            <w:vAlign w:val="center"/>
          </w:tcPr>
          <w:p w:rsidR="00B112A0" w:rsidRDefault="00B112A0" w:rsidP="00FA7EFF">
            <w:pPr>
              <w:jc w:val="center"/>
            </w:pPr>
            <w:r w:rsidRPr="00A21BF4">
              <w:rPr>
                <w:sz w:val="24"/>
              </w:rPr>
              <w:sym w:font="Wingdings" w:char="F0A8"/>
            </w:r>
          </w:p>
        </w:tc>
        <w:tc>
          <w:tcPr>
            <w:tcW w:w="3180" w:type="dxa"/>
          </w:tcPr>
          <w:p w:rsidR="00B112A0" w:rsidRDefault="00B112A0" w:rsidP="00FA7EFF">
            <w:r>
              <w:t>I am not confident that I can put together a good project proposal</w:t>
            </w:r>
          </w:p>
        </w:tc>
      </w:tr>
    </w:tbl>
    <w:p w:rsidR="00B112A0" w:rsidRDefault="00B112A0" w:rsidP="00B112A0"/>
    <w:tbl>
      <w:tblPr>
        <w:tblStyle w:val="TableGrid"/>
        <w:tblW w:w="0" w:type="auto"/>
        <w:tblBorders>
          <w:insideH w:val="none" w:sz="0" w:space="0" w:color="auto"/>
          <w:insideV w:val="none" w:sz="0" w:space="0" w:color="auto"/>
        </w:tblBorders>
        <w:tblLook w:val="04A0"/>
      </w:tblPr>
      <w:tblGrid>
        <w:gridCol w:w="2943"/>
        <w:gridCol w:w="445"/>
        <w:gridCol w:w="446"/>
        <w:gridCol w:w="445"/>
        <w:gridCol w:w="446"/>
        <w:gridCol w:w="445"/>
        <w:gridCol w:w="446"/>
        <w:gridCol w:w="446"/>
        <w:gridCol w:w="3180"/>
      </w:tblGrid>
      <w:tr w:rsidR="00B112A0" w:rsidTr="00FA7EFF">
        <w:tc>
          <w:tcPr>
            <w:tcW w:w="2943" w:type="dxa"/>
          </w:tcPr>
          <w:p w:rsidR="00B112A0" w:rsidRDefault="00B112A0" w:rsidP="00FA7EFF">
            <w:r>
              <w:t>I would recommend this course to my colleagues</w:t>
            </w:r>
          </w:p>
        </w:tc>
        <w:tc>
          <w:tcPr>
            <w:tcW w:w="445" w:type="dxa"/>
            <w:vAlign w:val="center"/>
          </w:tcPr>
          <w:p w:rsidR="00B112A0" w:rsidRPr="00A21BF4" w:rsidRDefault="00A64B04" w:rsidP="00FA7EFF">
            <w:pPr>
              <w:jc w:val="center"/>
              <w:rPr>
                <w:sz w:val="24"/>
              </w:rPr>
            </w:pPr>
            <w:r>
              <w:rPr>
                <w:sz w:val="24"/>
              </w:rPr>
              <w:t>7</w:t>
            </w:r>
          </w:p>
        </w:tc>
        <w:tc>
          <w:tcPr>
            <w:tcW w:w="446" w:type="dxa"/>
            <w:vAlign w:val="center"/>
          </w:tcPr>
          <w:p w:rsidR="00B112A0" w:rsidRPr="00A21BF4" w:rsidRDefault="00A64B04" w:rsidP="00FA7EFF">
            <w:pPr>
              <w:jc w:val="center"/>
              <w:rPr>
                <w:sz w:val="24"/>
              </w:rPr>
            </w:pPr>
            <w:r>
              <w:rPr>
                <w:sz w:val="24"/>
              </w:rPr>
              <w:t>2</w:t>
            </w:r>
          </w:p>
        </w:tc>
        <w:tc>
          <w:tcPr>
            <w:tcW w:w="445" w:type="dxa"/>
            <w:vAlign w:val="center"/>
          </w:tcPr>
          <w:p w:rsidR="00B112A0" w:rsidRPr="00A21BF4" w:rsidRDefault="00B112A0" w:rsidP="00FA7EFF">
            <w:pPr>
              <w:jc w:val="center"/>
              <w:rPr>
                <w:sz w:val="24"/>
              </w:rPr>
            </w:pPr>
            <w:r w:rsidRPr="00A21BF4">
              <w:rPr>
                <w:sz w:val="24"/>
              </w:rPr>
              <w:sym w:font="Wingdings" w:char="F0A8"/>
            </w:r>
          </w:p>
        </w:tc>
        <w:tc>
          <w:tcPr>
            <w:tcW w:w="446" w:type="dxa"/>
            <w:vAlign w:val="center"/>
          </w:tcPr>
          <w:p w:rsidR="00B112A0" w:rsidRPr="00A21BF4" w:rsidRDefault="00B112A0" w:rsidP="00FA7EFF">
            <w:pPr>
              <w:jc w:val="center"/>
              <w:rPr>
                <w:sz w:val="24"/>
              </w:rPr>
            </w:pPr>
            <w:r w:rsidRPr="00A21BF4">
              <w:rPr>
                <w:sz w:val="24"/>
              </w:rPr>
              <w:sym w:font="Wingdings" w:char="F0A8"/>
            </w:r>
          </w:p>
        </w:tc>
        <w:tc>
          <w:tcPr>
            <w:tcW w:w="445" w:type="dxa"/>
            <w:vAlign w:val="center"/>
          </w:tcPr>
          <w:p w:rsidR="00B112A0" w:rsidRPr="00A21BF4" w:rsidRDefault="00B112A0" w:rsidP="00FA7EFF">
            <w:pPr>
              <w:jc w:val="center"/>
              <w:rPr>
                <w:sz w:val="24"/>
              </w:rPr>
            </w:pPr>
            <w:r w:rsidRPr="00A21BF4">
              <w:rPr>
                <w:sz w:val="24"/>
              </w:rPr>
              <w:sym w:font="Wingdings" w:char="F0A8"/>
            </w:r>
          </w:p>
        </w:tc>
        <w:tc>
          <w:tcPr>
            <w:tcW w:w="446" w:type="dxa"/>
            <w:vAlign w:val="center"/>
          </w:tcPr>
          <w:p w:rsidR="00B112A0" w:rsidRDefault="00B112A0" w:rsidP="00FA7EFF">
            <w:pPr>
              <w:jc w:val="center"/>
            </w:pPr>
            <w:r w:rsidRPr="00A21BF4">
              <w:rPr>
                <w:sz w:val="24"/>
              </w:rPr>
              <w:sym w:font="Wingdings" w:char="F0A8"/>
            </w:r>
          </w:p>
        </w:tc>
        <w:tc>
          <w:tcPr>
            <w:tcW w:w="446" w:type="dxa"/>
            <w:vAlign w:val="center"/>
          </w:tcPr>
          <w:p w:rsidR="00B112A0" w:rsidRDefault="00B112A0" w:rsidP="00FA7EFF">
            <w:pPr>
              <w:jc w:val="center"/>
            </w:pPr>
            <w:r w:rsidRPr="00A21BF4">
              <w:rPr>
                <w:sz w:val="24"/>
              </w:rPr>
              <w:sym w:font="Wingdings" w:char="F0A8"/>
            </w:r>
          </w:p>
        </w:tc>
        <w:tc>
          <w:tcPr>
            <w:tcW w:w="3180" w:type="dxa"/>
          </w:tcPr>
          <w:p w:rsidR="00B112A0" w:rsidRDefault="00B112A0" w:rsidP="00FA7EFF">
            <w:r>
              <w:t>I would not recommend this course to my colleagues</w:t>
            </w:r>
          </w:p>
        </w:tc>
      </w:tr>
    </w:tbl>
    <w:p w:rsidR="00B112A0" w:rsidRDefault="00B112A0" w:rsidP="00B112A0"/>
    <w:tbl>
      <w:tblPr>
        <w:tblStyle w:val="TableGrid"/>
        <w:tblW w:w="0" w:type="auto"/>
        <w:tblBorders>
          <w:insideH w:val="none" w:sz="0" w:space="0" w:color="auto"/>
          <w:insideV w:val="none" w:sz="0" w:space="0" w:color="auto"/>
        </w:tblBorders>
        <w:tblLook w:val="04A0"/>
      </w:tblPr>
      <w:tblGrid>
        <w:gridCol w:w="3085"/>
        <w:gridCol w:w="1441"/>
        <w:gridCol w:w="544"/>
      </w:tblGrid>
      <w:tr w:rsidR="00B112A0" w:rsidTr="00FA7EFF">
        <w:tc>
          <w:tcPr>
            <w:tcW w:w="3085" w:type="dxa"/>
          </w:tcPr>
          <w:p w:rsidR="00B112A0" w:rsidRDefault="00B112A0" w:rsidP="00FA7EFF">
            <w:r>
              <w:t>Four days for the course was:</w:t>
            </w:r>
          </w:p>
        </w:tc>
        <w:tc>
          <w:tcPr>
            <w:tcW w:w="1441" w:type="dxa"/>
          </w:tcPr>
          <w:p w:rsidR="00B112A0" w:rsidRDefault="00B112A0" w:rsidP="00FA7EFF">
            <w:r>
              <w:t>About right</w:t>
            </w:r>
          </w:p>
        </w:tc>
        <w:tc>
          <w:tcPr>
            <w:tcW w:w="544" w:type="dxa"/>
            <w:vAlign w:val="center"/>
          </w:tcPr>
          <w:p w:rsidR="00B112A0" w:rsidRPr="00A21BF4" w:rsidRDefault="00A64B04" w:rsidP="00FA7EFF">
            <w:pPr>
              <w:rPr>
                <w:sz w:val="24"/>
              </w:rPr>
            </w:pPr>
            <w:r>
              <w:rPr>
                <w:sz w:val="24"/>
              </w:rPr>
              <w:t>3</w:t>
            </w:r>
          </w:p>
        </w:tc>
      </w:tr>
      <w:tr w:rsidR="00B112A0" w:rsidTr="00FA7EFF">
        <w:tc>
          <w:tcPr>
            <w:tcW w:w="3085" w:type="dxa"/>
          </w:tcPr>
          <w:p w:rsidR="00B112A0" w:rsidRDefault="00B112A0" w:rsidP="00FA7EFF"/>
        </w:tc>
        <w:tc>
          <w:tcPr>
            <w:tcW w:w="1441" w:type="dxa"/>
          </w:tcPr>
          <w:p w:rsidR="00B112A0" w:rsidRDefault="00B112A0" w:rsidP="00FA7EFF">
            <w:r>
              <w:t>Too short</w:t>
            </w:r>
          </w:p>
        </w:tc>
        <w:tc>
          <w:tcPr>
            <w:tcW w:w="544" w:type="dxa"/>
          </w:tcPr>
          <w:p w:rsidR="00B112A0" w:rsidRPr="00A21BF4" w:rsidRDefault="00A64B04" w:rsidP="00FA7EFF">
            <w:pPr>
              <w:rPr>
                <w:sz w:val="24"/>
              </w:rPr>
            </w:pPr>
            <w:r>
              <w:rPr>
                <w:sz w:val="24"/>
              </w:rPr>
              <w:t>7</w:t>
            </w:r>
          </w:p>
        </w:tc>
      </w:tr>
      <w:tr w:rsidR="00B112A0" w:rsidTr="00FA7EFF">
        <w:tc>
          <w:tcPr>
            <w:tcW w:w="3085" w:type="dxa"/>
          </w:tcPr>
          <w:p w:rsidR="00B112A0" w:rsidRDefault="00B112A0" w:rsidP="00FA7EFF"/>
        </w:tc>
        <w:tc>
          <w:tcPr>
            <w:tcW w:w="1441" w:type="dxa"/>
          </w:tcPr>
          <w:p w:rsidR="00B112A0" w:rsidRDefault="00B112A0" w:rsidP="00FA7EFF">
            <w:r>
              <w:t>Too long</w:t>
            </w:r>
          </w:p>
        </w:tc>
        <w:tc>
          <w:tcPr>
            <w:tcW w:w="544" w:type="dxa"/>
          </w:tcPr>
          <w:p w:rsidR="00B112A0" w:rsidRPr="00A64B04" w:rsidRDefault="00A64B04" w:rsidP="00FA7EFF">
            <w:pPr>
              <w:rPr>
                <w:sz w:val="24"/>
              </w:rPr>
            </w:pPr>
            <w:r w:rsidRPr="00A21BF4">
              <w:rPr>
                <w:sz w:val="24"/>
              </w:rPr>
              <w:sym w:font="Wingdings" w:char="F0A8"/>
            </w:r>
          </w:p>
        </w:tc>
      </w:tr>
    </w:tbl>
    <w:p w:rsidR="00B112A0" w:rsidRPr="00496FD1" w:rsidRDefault="00B112A0" w:rsidP="00B112A0">
      <w:pPr>
        <w:jc w:val="right"/>
        <w:rPr>
          <w:b/>
          <w:i/>
        </w:rPr>
      </w:pPr>
    </w:p>
    <w:p w:rsidR="00B112A0" w:rsidRDefault="00B112A0" w:rsidP="00B112A0"/>
    <w:p w:rsidR="00B112A0" w:rsidRDefault="00B112A0" w:rsidP="00B112A0">
      <w:r>
        <w:t>What was the most useful thing you learnt on this course?</w:t>
      </w:r>
    </w:p>
    <w:p w:rsidR="00CC47FB" w:rsidRDefault="00CC47FB" w:rsidP="00CC47FB">
      <w:pPr>
        <w:pBdr>
          <w:top w:val="single" w:sz="4" w:space="1" w:color="auto"/>
          <w:left w:val="single" w:sz="4" w:space="4" w:color="auto"/>
          <w:bottom w:val="single" w:sz="4" w:space="1" w:color="auto"/>
          <w:right w:val="single" w:sz="4" w:space="4" w:color="auto"/>
        </w:pBdr>
      </w:pPr>
      <w:proofErr w:type="gramStart"/>
      <w:r>
        <w:t>Everything from day 1 to the last day.</w:t>
      </w:r>
      <w:proofErr w:type="gramEnd"/>
      <w:r>
        <w:t xml:space="preserve">  I found them very useful.</w:t>
      </w:r>
    </w:p>
    <w:p w:rsidR="00CC47FB" w:rsidRDefault="00CC47FB" w:rsidP="00CC47FB">
      <w:pPr>
        <w:pBdr>
          <w:top w:val="single" w:sz="4" w:space="1" w:color="auto"/>
          <w:left w:val="single" w:sz="4" w:space="4" w:color="auto"/>
          <w:bottom w:val="single" w:sz="4" w:space="1" w:color="auto"/>
          <w:right w:val="single" w:sz="4" w:space="4" w:color="auto"/>
        </w:pBdr>
      </w:pPr>
      <w:r>
        <w:t>How to write good proposal and now steps were discussed from the beginning could be followed and lead to good project.  Failures and weakness were noticed after conducting this training</w:t>
      </w:r>
    </w:p>
    <w:p w:rsidR="00CC47FB" w:rsidRDefault="00CC47FB" w:rsidP="00CC47FB">
      <w:pPr>
        <w:pBdr>
          <w:top w:val="single" w:sz="4" w:space="1" w:color="auto"/>
          <w:left w:val="single" w:sz="4" w:space="4" w:color="auto"/>
          <w:bottom w:val="single" w:sz="4" w:space="1" w:color="auto"/>
          <w:right w:val="single" w:sz="4" w:space="4" w:color="auto"/>
        </w:pBdr>
      </w:pPr>
      <w:proofErr w:type="spellStart"/>
      <w:r>
        <w:t>Lograme</w:t>
      </w:r>
      <w:proofErr w:type="spellEnd"/>
      <w:r>
        <w:t xml:space="preserve"> matrix</w:t>
      </w:r>
    </w:p>
    <w:p w:rsidR="00CC47FB" w:rsidRDefault="00CC47FB" w:rsidP="00CC47FB">
      <w:pPr>
        <w:pBdr>
          <w:top w:val="single" w:sz="4" w:space="1" w:color="auto"/>
          <w:left w:val="single" w:sz="4" w:space="4" w:color="auto"/>
          <w:bottom w:val="single" w:sz="4" w:space="1" w:color="auto"/>
          <w:right w:val="single" w:sz="4" w:space="4" w:color="auto"/>
        </w:pBdr>
      </w:pPr>
      <w:r>
        <w:t xml:space="preserve">Making a project proposal that starts right from the core problems and then </w:t>
      </w:r>
      <w:proofErr w:type="gramStart"/>
      <w:r>
        <w:t>begin</w:t>
      </w:r>
      <w:proofErr w:type="gramEnd"/>
      <w:r>
        <w:t xml:space="preserve"> to build a good and logic</w:t>
      </w:r>
      <w:r w:rsidR="00A22346">
        <w:t>a</w:t>
      </w:r>
      <w:r>
        <w:t>l proposal</w:t>
      </w:r>
    </w:p>
    <w:p w:rsidR="00CC47FB" w:rsidRDefault="00CC47FB" w:rsidP="00CC47FB">
      <w:pPr>
        <w:pBdr>
          <w:top w:val="single" w:sz="4" w:space="1" w:color="auto"/>
          <w:left w:val="single" w:sz="4" w:space="4" w:color="auto"/>
          <w:bottom w:val="single" w:sz="4" w:space="1" w:color="auto"/>
          <w:right w:val="single" w:sz="4" w:space="4" w:color="auto"/>
        </w:pBdr>
      </w:pPr>
      <w:proofErr w:type="gramStart"/>
      <w:r>
        <w:t>most</w:t>
      </w:r>
      <w:proofErr w:type="gramEnd"/>
      <w:r>
        <w:t xml:space="preserve"> useful thing that I learned is using logical framework approach in doing project proposal and planning</w:t>
      </w:r>
    </w:p>
    <w:p w:rsidR="00CC47FB" w:rsidRDefault="00CC47FB" w:rsidP="00CC47FB">
      <w:pPr>
        <w:pBdr>
          <w:top w:val="single" w:sz="4" w:space="1" w:color="auto"/>
          <w:left w:val="single" w:sz="4" w:space="4" w:color="auto"/>
          <w:bottom w:val="single" w:sz="4" w:space="1" w:color="auto"/>
          <w:right w:val="single" w:sz="4" w:space="4" w:color="auto"/>
        </w:pBdr>
      </w:pPr>
      <w:r>
        <w:lastRenderedPageBreak/>
        <w:t>The overall concepts of the LFA</w:t>
      </w:r>
    </w:p>
    <w:p w:rsidR="00CC47FB" w:rsidRDefault="00CC47FB" w:rsidP="00CC47FB">
      <w:pPr>
        <w:pBdr>
          <w:top w:val="single" w:sz="4" w:space="1" w:color="auto"/>
          <w:left w:val="single" w:sz="4" w:space="4" w:color="auto"/>
          <w:bottom w:val="single" w:sz="4" w:space="1" w:color="auto"/>
          <w:right w:val="single" w:sz="4" w:space="4" w:color="auto"/>
        </w:pBdr>
      </w:pPr>
      <w:r>
        <w:t>The overall purpose that is how to write a good proposal</w:t>
      </w:r>
    </w:p>
    <w:p w:rsidR="00CC47FB" w:rsidRDefault="00CC47FB" w:rsidP="00CC47FB">
      <w:pPr>
        <w:pBdr>
          <w:top w:val="single" w:sz="4" w:space="1" w:color="auto"/>
          <w:left w:val="single" w:sz="4" w:space="4" w:color="auto"/>
          <w:bottom w:val="single" w:sz="4" w:space="1" w:color="auto"/>
          <w:right w:val="single" w:sz="4" w:space="4" w:color="auto"/>
        </w:pBdr>
      </w:pPr>
      <w:r>
        <w:t>The technique of creating solution trees and doing strategy analysis</w:t>
      </w:r>
    </w:p>
    <w:p w:rsidR="00CC47FB" w:rsidRDefault="00CC47FB" w:rsidP="00CC47FB">
      <w:pPr>
        <w:pBdr>
          <w:top w:val="single" w:sz="4" w:space="1" w:color="auto"/>
          <w:left w:val="single" w:sz="4" w:space="4" w:color="auto"/>
          <w:bottom w:val="single" w:sz="4" w:space="1" w:color="auto"/>
          <w:right w:val="single" w:sz="4" w:space="4" w:color="auto"/>
        </w:pBdr>
      </w:pPr>
      <w:r>
        <w:t xml:space="preserve">Using and applying the LFA in project proposal development and other work related situation.  </w:t>
      </w:r>
      <w:proofErr w:type="spellStart"/>
      <w:r>
        <w:t>E.g</w:t>
      </w:r>
      <w:proofErr w:type="spellEnd"/>
      <w:r>
        <w:t xml:space="preserve"> strategic planning, monitoring.</w:t>
      </w:r>
    </w:p>
    <w:p w:rsidR="00B112A0" w:rsidRDefault="00CC47FB" w:rsidP="00CC47FB">
      <w:pPr>
        <w:pBdr>
          <w:top w:val="single" w:sz="4" w:space="1" w:color="auto"/>
          <w:left w:val="single" w:sz="4" w:space="4" w:color="auto"/>
          <w:bottom w:val="single" w:sz="4" w:space="1" w:color="auto"/>
          <w:right w:val="single" w:sz="4" w:space="4" w:color="auto"/>
        </w:pBdr>
      </w:pPr>
      <w:r>
        <w:t>Very useful to learn about the LFA and also very good to hear from the Donor who came to share their point of view</w:t>
      </w:r>
    </w:p>
    <w:p w:rsidR="00CC47FB" w:rsidRDefault="00CC47FB" w:rsidP="00CC47FB"/>
    <w:p w:rsidR="00B112A0" w:rsidRDefault="00B112A0" w:rsidP="00B112A0">
      <w:r>
        <w:t>The course would have been more effective if:</w:t>
      </w:r>
    </w:p>
    <w:p w:rsidR="00CC47FB" w:rsidRDefault="00CC47FB" w:rsidP="00CC47FB">
      <w:pPr>
        <w:pBdr>
          <w:top w:val="single" w:sz="4" w:space="1" w:color="auto"/>
          <w:left w:val="single" w:sz="4" w:space="4" w:color="auto"/>
          <w:bottom w:val="single" w:sz="4" w:space="1" w:color="auto"/>
          <w:right w:val="single" w:sz="4" w:space="4" w:color="auto"/>
        </w:pBdr>
      </w:pPr>
      <w:r>
        <w:t>Could done a devoted more time on the practical side of the things</w:t>
      </w:r>
    </w:p>
    <w:p w:rsidR="00CC47FB" w:rsidRDefault="00CC47FB" w:rsidP="00CC47FB">
      <w:pPr>
        <w:pBdr>
          <w:top w:val="single" w:sz="4" w:space="1" w:color="auto"/>
          <w:left w:val="single" w:sz="4" w:space="4" w:color="auto"/>
          <w:bottom w:val="single" w:sz="4" w:space="1" w:color="auto"/>
          <w:right w:val="single" w:sz="4" w:space="4" w:color="auto"/>
        </w:pBdr>
      </w:pPr>
      <w:r>
        <w:t>Having have time with consideration specific donor guidelines</w:t>
      </w:r>
    </w:p>
    <w:p w:rsidR="00CC47FB" w:rsidRDefault="00CC47FB" w:rsidP="00CC47FB">
      <w:pPr>
        <w:pBdr>
          <w:top w:val="single" w:sz="4" w:space="1" w:color="auto"/>
          <w:left w:val="single" w:sz="4" w:space="4" w:color="auto"/>
          <w:bottom w:val="single" w:sz="4" w:space="1" w:color="auto"/>
          <w:right w:val="single" w:sz="4" w:space="4" w:color="auto"/>
        </w:pBdr>
      </w:pPr>
      <w:r>
        <w:t>It could be longer.  Say 5 days or more</w:t>
      </w:r>
    </w:p>
    <w:p w:rsidR="00CC47FB" w:rsidRDefault="00CC47FB" w:rsidP="00CC47FB">
      <w:pPr>
        <w:pBdr>
          <w:top w:val="single" w:sz="4" w:space="1" w:color="auto"/>
          <w:left w:val="single" w:sz="4" w:space="4" w:color="auto"/>
          <w:bottom w:val="single" w:sz="4" w:space="1" w:color="auto"/>
          <w:right w:val="single" w:sz="4" w:space="4" w:color="auto"/>
        </w:pBdr>
      </w:pPr>
      <w:r>
        <w:t>LF Matrix</w:t>
      </w:r>
    </w:p>
    <w:p w:rsidR="00CC47FB" w:rsidRDefault="00CC47FB" w:rsidP="00CC47FB">
      <w:pPr>
        <w:pBdr>
          <w:top w:val="single" w:sz="4" w:space="1" w:color="auto"/>
          <w:left w:val="single" w:sz="4" w:space="4" w:color="auto"/>
          <w:bottom w:val="single" w:sz="4" w:space="1" w:color="auto"/>
          <w:right w:val="single" w:sz="4" w:space="4" w:color="auto"/>
        </w:pBdr>
      </w:pPr>
      <w:r>
        <w:t>More days given</w:t>
      </w:r>
    </w:p>
    <w:p w:rsidR="00CC47FB" w:rsidRDefault="00CC47FB" w:rsidP="00CC47FB">
      <w:pPr>
        <w:pBdr>
          <w:top w:val="single" w:sz="4" w:space="1" w:color="auto"/>
          <w:left w:val="single" w:sz="4" w:space="4" w:color="auto"/>
          <w:bottom w:val="single" w:sz="4" w:space="1" w:color="auto"/>
          <w:right w:val="single" w:sz="4" w:space="4" w:color="auto"/>
        </w:pBdr>
      </w:pPr>
      <w:r>
        <w:t>More time to cover the LF Matrix</w:t>
      </w:r>
    </w:p>
    <w:p w:rsidR="00CC47FB" w:rsidRDefault="00CC47FB" w:rsidP="00CC47FB">
      <w:pPr>
        <w:pBdr>
          <w:top w:val="single" w:sz="4" w:space="1" w:color="auto"/>
          <w:left w:val="single" w:sz="4" w:space="4" w:color="auto"/>
          <w:bottom w:val="single" w:sz="4" w:space="1" w:color="auto"/>
          <w:right w:val="single" w:sz="4" w:space="4" w:color="auto"/>
        </w:pBdr>
      </w:pPr>
      <w:r>
        <w:t>Need to have a longer time</w:t>
      </w:r>
    </w:p>
    <w:p w:rsidR="00CC47FB" w:rsidRDefault="00CC47FB" w:rsidP="00CC47FB">
      <w:pPr>
        <w:pBdr>
          <w:top w:val="single" w:sz="4" w:space="1" w:color="auto"/>
          <w:left w:val="single" w:sz="4" w:space="4" w:color="auto"/>
          <w:bottom w:val="single" w:sz="4" w:space="1" w:color="auto"/>
          <w:right w:val="single" w:sz="4" w:space="4" w:color="auto"/>
        </w:pBdr>
      </w:pPr>
      <w:proofErr w:type="gramStart"/>
      <w:r>
        <w:t>spend</w:t>
      </w:r>
      <w:proofErr w:type="gramEnd"/>
      <w:r>
        <w:t xml:space="preserve"> more time on specific group activities especially in developing project proposals and applying </w:t>
      </w:r>
      <w:proofErr w:type="spellStart"/>
      <w:r>
        <w:t>lfa</w:t>
      </w:r>
      <w:proofErr w:type="spellEnd"/>
      <w:r>
        <w:t xml:space="preserve"> steps.</w:t>
      </w:r>
    </w:p>
    <w:p w:rsidR="00CC47FB" w:rsidRDefault="00CC47FB" w:rsidP="00CC47FB">
      <w:pPr>
        <w:pBdr>
          <w:top w:val="single" w:sz="4" w:space="1" w:color="auto"/>
          <w:left w:val="single" w:sz="4" w:space="4" w:color="auto"/>
          <w:bottom w:val="single" w:sz="4" w:space="1" w:color="auto"/>
          <w:right w:val="single" w:sz="4" w:space="4" w:color="auto"/>
        </w:pBdr>
      </w:pPr>
      <w:r>
        <w:t>The days extended to 2 weeks so we could slowly go through each topic</w:t>
      </w:r>
    </w:p>
    <w:p w:rsidR="00B112A0" w:rsidRDefault="00CC47FB" w:rsidP="00CC47FB">
      <w:pPr>
        <w:pBdr>
          <w:top w:val="single" w:sz="4" w:space="1" w:color="auto"/>
          <w:left w:val="single" w:sz="4" w:space="4" w:color="auto"/>
          <w:bottom w:val="single" w:sz="4" w:space="1" w:color="auto"/>
          <w:right w:val="single" w:sz="4" w:space="4" w:color="auto"/>
        </w:pBdr>
      </w:pPr>
      <w:r>
        <w:t>Was spread out over two weeks rather than just 4 days</w:t>
      </w:r>
    </w:p>
    <w:p w:rsidR="00B112A0" w:rsidRDefault="00B112A0" w:rsidP="00B112A0"/>
    <w:p w:rsidR="00B112A0" w:rsidRDefault="00B112A0" w:rsidP="00B112A0">
      <w:r>
        <w:t xml:space="preserve">Which topic(s), if any, do you </w:t>
      </w:r>
      <w:proofErr w:type="gramStart"/>
      <w:r>
        <w:t>want  follow</w:t>
      </w:r>
      <w:proofErr w:type="gramEnd"/>
      <w:r>
        <w:t>-up training on?</w:t>
      </w:r>
    </w:p>
    <w:p w:rsidR="00CC47FB" w:rsidRDefault="00CC47FB" w:rsidP="00CC47FB">
      <w:pPr>
        <w:pBdr>
          <w:top w:val="single" w:sz="4" w:space="1" w:color="auto"/>
          <w:left w:val="single" w:sz="4" w:space="4" w:color="auto"/>
          <w:bottom w:val="single" w:sz="4" w:space="1" w:color="auto"/>
          <w:right w:val="single" w:sz="4" w:space="4" w:color="auto"/>
        </w:pBdr>
      </w:pPr>
      <w:proofErr w:type="gramStart"/>
      <w:r>
        <w:t>development</w:t>
      </w:r>
      <w:proofErr w:type="gramEnd"/>
      <w:r>
        <w:t xml:space="preserve"> of </w:t>
      </w:r>
      <w:proofErr w:type="spellStart"/>
      <w:r>
        <w:t>logframe</w:t>
      </w:r>
      <w:proofErr w:type="spellEnd"/>
      <w:r>
        <w:t xml:space="preserve"> work and costing</w:t>
      </w:r>
    </w:p>
    <w:p w:rsidR="00CC47FB" w:rsidRDefault="00CC47FB" w:rsidP="00CC47FB">
      <w:pPr>
        <w:pBdr>
          <w:top w:val="single" w:sz="4" w:space="1" w:color="auto"/>
          <w:left w:val="single" w:sz="4" w:space="4" w:color="auto"/>
          <w:bottom w:val="single" w:sz="4" w:space="1" w:color="auto"/>
          <w:right w:val="single" w:sz="4" w:space="4" w:color="auto"/>
        </w:pBdr>
      </w:pPr>
      <w:r>
        <w:t>Log Frame Matrix</w:t>
      </w:r>
    </w:p>
    <w:p w:rsidR="00CC47FB" w:rsidRDefault="00CC47FB" w:rsidP="00CC47FB">
      <w:pPr>
        <w:pBdr>
          <w:top w:val="single" w:sz="4" w:space="1" w:color="auto"/>
          <w:left w:val="single" w:sz="4" w:space="4" w:color="auto"/>
          <w:bottom w:val="single" w:sz="4" w:space="1" w:color="auto"/>
          <w:right w:val="single" w:sz="4" w:space="4" w:color="auto"/>
        </w:pBdr>
      </w:pPr>
      <w:r>
        <w:t>Log frame matrix</w:t>
      </w:r>
    </w:p>
    <w:p w:rsidR="00CC47FB" w:rsidRDefault="00CC47FB" w:rsidP="00CC47FB">
      <w:pPr>
        <w:pBdr>
          <w:top w:val="single" w:sz="4" w:space="1" w:color="auto"/>
          <w:left w:val="single" w:sz="4" w:space="4" w:color="auto"/>
          <w:bottom w:val="single" w:sz="4" w:space="1" w:color="auto"/>
          <w:right w:val="single" w:sz="4" w:space="4" w:color="auto"/>
        </w:pBdr>
      </w:pPr>
      <w:r>
        <w:t>Log frame matrix.  I need to learn more</w:t>
      </w:r>
    </w:p>
    <w:p w:rsidR="00CC47FB" w:rsidRDefault="00CC47FB" w:rsidP="00CC47FB">
      <w:pPr>
        <w:pBdr>
          <w:top w:val="single" w:sz="4" w:space="1" w:color="auto"/>
          <w:left w:val="single" w:sz="4" w:space="4" w:color="auto"/>
          <w:bottom w:val="single" w:sz="4" w:space="1" w:color="auto"/>
          <w:right w:val="single" w:sz="4" w:space="4" w:color="auto"/>
        </w:pBdr>
      </w:pPr>
      <w:proofErr w:type="gramStart"/>
      <w:r>
        <w:t>Monitoring and evaluation and the proposal write-up itself.</w:t>
      </w:r>
      <w:proofErr w:type="gramEnd"/>
      <w:r>
        <w:t xml:space="preserve">  If we can spend d project proposal to be checked by martin or Damien this will be good.</w:t>
      </w:r>
      <w:r>
        <w:tab/>
      </w:r>
    </w:p>
    <w:p w:rsidR="00CC47FB" w:rsidRDefault="00CC47FB" w:rsidP="00CC47FB">
      <w:pPr>
        <w:pBdr>
          <w:top w:val="single" w:sz="4" w:space="1" w:color="auto"/>
          <w:left w:val="single" w:sz="4" w:space="4" w:color="auto"/>
          <w:bottom w:val="single" w:sz="4" w:space="1" w:color="auto"/>
          <w:right w:val="single" w:sz="4" w:space="4" w:color="auto"/>
        </w:pBdr>
      </w:pPr>
      <w:proofErr w:type="gramStart"/>
      <w:r>
        <w:t>more</w:t>
      </w:r>
      <w:proofErr w:type="gramEnd"/>
      <w:r>
        <w:t xml:space="preserve"> on developing LFM, timeframe and budgeting</w:t>
      </w:r>
    </w:p>
    <w:p w:rsidR="00CC47FB" w:rsidRDefault="00CC47FB" w:rsidP="00CC47FB">
      <w:pPr>
        <w:pBdr>
          <w:top w:val="single" w:sz="4" w:space="1" w:color="auto"/>
          <w:left w:val="single" w:sz="4" w:space="4" w:color="auto"/>
          <w:bottom w:val="single" w:sz="4" w:space="1" w:color="auto"/>
          <w:right w:val="single" w:sz="4" w:space="4" w:color="auto"/>
        </w:pBdr>
      </w:pPr>
      <w:r>
        <w:t>More on the last steps of LFA</w:t>
      </w:r>
    </w:p>
    <w:p w:rsidR="00CC47FB" w:rsidRDefault="00CC47FB" w:rsidP="00CC47FB">
      <w:pPr>
        <w:pBdr>
          <w:top w:val="single" w:sz="4" w:space="1" w:color="auto"/>
          <w:left w:val="single" w:sz="4" w:space="4" w:color="auto"/>
          <w:bottom w:val="single" w:sz="4" w:space="1" w:color="auto"/>
          <w:right w:val="single" w:sz="4" w:space="4" w:color="auto"/>
        </w:pBdr>
      </w:pPr>
      <w:proofErr w:type="gramStart"/>
      <w:r>
        <w:t>stakeholder</w:t>
      </w:r>
      <w:proofErr w:type="gramEnd"/>
      <w:r>
        <w:t xml:space="preserve"> analysis, budgeting and scheduling (the details aspects of the training)</w:t>
      </w:r>
    </w:p>
    <w:p w:rsidR="00B112A0" w:rsidRDefault="00CC47FB" w:rsidP="00CC47FB">
      <w:pPr>
        <w:pBdr>
          <w:top w:val="single" w:sz="4" w:space="1" w:color="auto"/>
          <w:left w:val="single" w:sz="4" w:space="4" w:color="auto"/>
          <w:bottom w:val="single" w:sz="4" w:space="1" w:color="auto"/>
          <w:right w:val="single" w:sz="4" w:space="4" w:color="auto"/>
        </w:pBdr>
      </w:pPr>
      <w:r>
        <w:t xml:space="preserve">Sustainability and clarification between profit making projects and non-profit making </w:t>
      </w:r>
      <w:proofErr w:type="spellStart"/>
      <w:r>
        <w:t>oritented</w:t>
      </w:r>
      <w:proofErr w:type="spellEnd"/>
      <w:r>
        <w:t xml:space="preserve"> projects</w:t>
      </w:r>
      <w:r>
        <w:tab/>
      </w:r>
    </w:p>
    <w:p w:rsidR="00B112A0" w:rsidRDefault="00B112A0" w:rsidP="00B112A0"/>
    <w:p w:rsidR="00B112A0" w:rsidRDefault="00B112A0" w:rsidP="00B112A0">
      <w:r>
        <w:t>Do you have any further comments or feedback about any aspects of the training?</w:t>
      </w:r>
    </w:p>
    <w:p w:rsidR="00CC47FB" w:rsidRDefault="00CC47FB" w:rsidP="00CC47FB">
      <w:pPr>
        <w:pBdr>
          <w:top w:val="single" w:sz="4" w:space="1" w:color="auto"/>
          <w:left w:val="single" w:sz="4" w:space="4" w:color="auto"/>
          <w:bottom w:val="single" w:sz="4" w:space="1" w:color="auto"/>
          <w:right w:val="single" w:sz="4" w:space="4" w:color="auto"/>
        </w:pBdr>
      </w:pPr>
      <w:r>
        <w:t xml:space="preserve">Everything is </w:t>
      </w:r>
      <w:proofErr w:type="gramStart"/>
      <w:r>
        <w:t>good,</w:t>
      </w:r>
      <w:proofErr w:type="gramEnd"/>
      <w:r>
        <w:t xml:space="preserve"> at least have an idea of how to make a productive and or successful proposal.</w:t>
      </w:r>
    </w:p>
    <w:p w:rsidR="00CC47FB" w:rsidRDefault="00CC47FB" w:rsidP="00CC47FB">
      <w:pPr>
        <w:pBdr>
          <w:top w:val="single" w:sz="4" w:space="1" w:color="auto"/>
          <w:left w:val="single" w:sz="4" w:space="4" w:color="auto"/>
          <w:bottom w:val="single" w:sz="4" w:space="1" w:color="auto"/>
          <w:right w:val="single" w:sz="4" w:space="4" w:color="auto"/>
        </w:pBdr>
      </w:pPr>
      <w:r>
        <w:t>Facilitators are smart and efficient to carry out the training.</w:t>
      </w:r>
    </w:p>
    <w:p w:rsidR="00CC47FB" w:rsidRDefault="00CC47FB" w:rsidP="00CC47FB">
      <w:pPr>
        <w:pBdr>
          <w:top w:val="single" w:sz="4" w:space="1" w:color="auto"/>
          <w:left w:val="single" w:sz="4" w:space="4" w:color="auto"/>
          <w:bottom w:val="single" w:sz="4" w:space="1" w:color="auto"/>
          <w:right w:val="single" w:sz="4" w:space="4" w:color="auto"/>
        </w:pBdr>
      </w:pPr>
      <w:proofErr w:type="gramStart"/>
      <w:r>
        <w:t>if</w:t>
      </w:r>
      <w:proofErr w:type="gramEnd"/>
      <w:r>
        <w:t xml:space="preserve"> training was longer, participants could have had time to lead the discussions on the design being discussed as an example</w:t>
      </w:r>
      <w:r>
        <w:tab/>
      </w:r>
    </w:p>
    <w:p w:rsidR="00CC47FB" w:rsidRDefault="00CC47FB" w:rsidP="00CC47FB">
      <w:pPr>
        <w:pBdr>
          <w:top w:val="single" w:sz="4" w:space="1" w:color="auto"/>
          <w:left w:val="single" w:sz="4" w:space="4" w:color="auto"/>
          <w:bottom w:val="single" w:sz="4" w:space="1" w:color="auto"/>
          <w:right w:val="single" w:sz="4" w:space="4" w:color="auto"/>
        </w:pBdr>
      </w:pPr>
      <w:r>
        <w:t>Need to invite more NGO and other communities</w:t>
      </w:r>
    </w:p>
    <w:p w:rsidR="00CC47FB" w:rsidRDefault="00CC47FB" w:rsidP="00CC47FB">
      <w:pPr>
        <w:pBdr>
          <w:top w:val="single" w:sz="4" w:space="1" w:color="auto"/>
          <w:left w:val="single" w:sz="4" w:space="4" w:color="auto"/>
          <w:bottom w:val="single" w:sz="4" w:space="1" w:color="auto"/>
          <w:right w:val="single" w:sz="4" w:space="4" w:color="auto"/>
        </w:pBdr>
      </w:pPr>
      <w:r>
        <w:t xml:space="preserve">Thanks Martin and Damien for this few days training.  I think I walk of this training as a more confident person that can apply this thinking in my area of work.  Also thanks goes to </w:t>
      </w:r>
      <w:proofErr w:type="spellStart"/>
      <w:r>
        <w:t>Sani</w:t>
      </w:r>
      <w:proofErr w:type="spellEnd"/>
      <w:r>
        <w:t xml:space="preserve"> for all the logistical arrangements.</w:t>
      </w:r>
    </w:p>
    <w:p w:rsidR="00CC47FB" w:rsidRDefault="00CC47FB" w:rsidP="00CC47FB">
      <w:pPr>
        <w:pBdr>
          <w:top w:val="single" w:sz="4" w:space="1" w:color="auto"/>
          <w:left w:val="single" w:sz="4" w:space="4" w:color="auto"/>
          <w:bottom w:val="single" w:sz="4" w:space="1" w:color="auto"/>
          <w:right w:val="single" w:sz="4" w:space="4" w:color="auto"/>
        </w:pBdr>
      </w:pPr>
      <w:proofErr w:type="gramStart"/>
      <w:r>
        <w:t>the</w:t>
      </w:r>
      <w:proofErr w:type="gramEnd"/>
      <w:r>
        <w:t xml:space="preserve"> course is in all well delivered and structured etc.  Need more ice-breakers games in </w:t>
      </w:r>
      <w:proofErr w:type="gramStart"/>
      <w:r>
        <w:t>intervals  Two</w:t>
      </w:r>
      <w:proofErr w:type="gramEnd"/>
      <w:r>
        <w:t xml:space="preserve"> thumbs up!!</w:t>
      </w:r>
    </w:p>
    <w:p w:rsidR="00CC47FB" w:rsidRDefault="00CC47FB" w:rsidP="00CC47FB">
      <w:pPr>
        <w:pBdr>
          <w:top w:val="single" w:sz="4" w:space="1" w:color="auto"/>
          <w:left w:val="single" w:sz="4" w:space="4" w:color="auto"/>
          <w:bottom w:val="single" w:sz="4" w:space="1" w:color="auto"/>
          <w:right w:val="single" w:sz="4" w:space="4" w:color="auto"/>
        </w:pBdr>
      </w:pPr>
      <w:r>
        <w:t>The overall training content….. Is satisfactory</w:t>
      </w:r>
    </w:p>
    <w:p w:rsidR="00CC47FB" w:rsidRDefault="00CC47FB" w:rsidP="00CC47FB">
      <w:pPr>
        <w:pBdr>
          <w:top w:val="single" w:sz="4" w:space="1" w:color="auto"/>
          <w:left w:val="single" w:sz="4" w:space="4" w:color="auto"/>
          <w:bottom w:val="single" w:sz="4" w:space="1" w:color="auto"/>
          <w:right w:val="single" w:sz="4" w:space="4" w:color="auto"/>
        </w:pBdr>
      </w:pPr>
      <w:r>
        <w:t xml:space="preserve">Very much appreciate the course and it very helpful, especially to us technical staff with limited knowledge in administration and project proposal.  </w:t>
      </w:r>
      <w:proofErr w:type="gramStart"/>
      <w:r>
        <w:t xml:space="preserve">I </w:t>
      </w:r>
      <w:proofErr w:type="spellStart"/>
      <w:r>
        <w:t>recon</w:t>
      </w:r>
      <w:proofErr w:type="spellEnd"/>
      <w:r>
        <w:t xml:space="preserve"> that it maximized to all technical staff at middle management level.</w:t>
      </w:r>
      <w:proofErr w:type="gramEnd"/>
    </w:p>
    <w:p w:rsidR="009C48EF" w:rsidRPr="00CC47FB" w:rsidRDefault="00CC47FB" w:rsidP="00CC47FB">
      <w:pPr>
        <w:pBdr>
          <w:top w:val="single" w:sz="4" w:space="1" w:color="auto"/>
          <w:left w:val="single" w:sz="4" w:space="4" w:color="auto"/>
          <w:bottom w:val="single" w:sz="4" w:space="1" w:color="auto"/>
          <w:right w:val="single" w:sz="4" w:space="4" w:color="auto"/>
        </w:pBdr>
        <w:rPr>
          <w:lang w:val="en-US"/>
        </w:rPr>
      </w:pPr>
      <w:r>
        <w:t xml:space="preserve">Vey intensive for us to cram things into our </w:t>
      </w:r>
      <w:proofErr w:type="gramStart"/>
      <w:r>
        <w:t>heads  Participatory</w:t>
      </w:r>
      <w:proofErr w:type="gramEnd"/>
      <w:r>
        <w:t xml:space="preserve"> approach to teaching and learning is very good.  Facilitators are very efficient and effective in teaching new </w:t>
      </w:r>
      <w:proofErr w:type="gramStart"/>
      <w:r>
        <w:t>concepts .</w:t>
      </w:r>
      <w:proofErr w:type="gramEnd"/>
      <w:r>
        <w:t xml:space="preserve">  </w:t>
      </w:r>
      <w:proofErr w:type="gramStart"/>
      <w:r>
        <w:t>Contextualized to our Kiribati setting.</w:t>
      </w:r>
      <w:proofErr w:type="gramEnd"/>
      <w:r>
        <w:t xml:space="preserve">  </w:t>
      </w:r>
      <w:proofErr w:type="gramStart"/>
      <w:r>
        <w:t>AWSOME and thank you.</w:t>
      </w:r>
      <w:proofErr w:type="gramEnd"/>
    </w:p>
    <w:sectPr w:rsidR="009C48EF" w:rsidRPr="00CC47FB" w:rsidSect="00262A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293" w:rsidRDefault="002E6293" w:rsidP="00643271">
      <w:r>
        <w:separator/>
      </w:r>
    </w:p>
  </w:endnote>
  <w:endnote w:type="continuationSeparator" w:id="0">
    <w:p w:rsidR="002E6293" w:rsidRDefault="002E6293" w:rsidP="00643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473459"/>
      <w:docPartObj>
        <w:docPartGallery w:val="Page Numbers (Bottom of Page)"/>
        <w:docPartUnique/>
      </w:docPartObj>
    </w:sdtPr>
    <w:sdtEndPr>
      <w:rPr>
        <w:noProof/>
      </w:rPr>
    </w:sdtEndPr>
    <w:sdtContent>
      <w:p w:rsidR="007502E0" w:rsidRDefault="006F29E2">
        <w:pPr>
          <w:pStyle w:val="Footer"/>
          <w:jc w:val="right"/>
        </w:pPr>
        <w:r>
          <w:fldChar w:fldCharType="begin"/>
        </w:r>
        <w:r w:rsidR="007502E0">
          <w:instrText xml:space="preserve"> PAGE   \* MERGEFORMAT </w:instrText>
        </w:r>
        <w:r>
          <w:fldChar w:fldCharType="separate"/>
        </w:r>
        <w:r w:rsidR="00B213DC">
          <w:rPr>
            <w:noProof/>
          </w:rPr>
          <w:t>8</w:t>
        </w:r>
        <w:r>
          <w:rPr>
            <w:noProof/>
          </w:rPr>
          <w:fldChar w:fldCharType="end"/>
        </w:r>
      </w:p>
    </w:sdtContent>
  </w:sdt>
  <w:p w:rsidR="007502E0" w:rsidRDefault="007502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0" w:rsidRDefault="006F29E2">
    <w:pPr>
      <w:pStyle w:val="Footer"/>
      <w:jc w:val="right"/>
    </w:pPr>
    <w:r>
      <w:fldChar w:fldCharType="begin"/>
    </w:r>
    <w:r w:rsidR="007502E0">
      <w:instrText xml:space="preserve"> PAGE   \* MERGEFORMAT </w:instrText>
    </w:r>
    <w:r>
      <w:fldChar w:fldCharType="separate"/>
    </w:r>
    <w:r w:rsidR="00B213DC">
      <w:rPr>
        <w:noProof/>
      </w:rPr>
      <w:t>1</w:t>
    </w:r>
    <w:r>
      <w:rPr>
        <w:noProof/>
      </w:rPr>
      <w:fldChar w:fldCharType="end"/>
    </w:r>
  </w:p>
  <w:p w:rsidR="007502E0" w:rsidRDefault="00750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293" w:rsidRDefault="002E6293" w:rsidP="00643271">
      <w:r>
        <w:separator/>
      </w:r>
    </w:p>
  </w:footnote>
  <w:footnote w:type="continuationSeparator" w:id="0">
    <w:p w:rsidR="002E6293" w:rsidRDefault="002E6293" w:rsidP="00643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CE0"/>
    <w:multiLevelType w:val="hybridMultilevel"/>
    <w:tmpl w:val="A2EE0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8C2B9F"/>
    <w:multiLevelType w:val="hybridMultilevel"/>
    <w:tmpl w:val="4D38C0F2"/>
    <w:lvl w:ilvl="0" w:tplc="B4721BD6">
      <w:start w:val="1"/>
      <w:numFmt w:val="bullet"/>
      <w:lvlText w:val="•"/>
      <w:lvlJc w:val="left"/>
      <w:pPr>
        <w:tabs>
          <w:tab w:val="num" w:pos="720"/>
        </w:tabs>
        <w:ind w:left="720" w:hanging="360"/>
      </w:pPr>
      <w:rPr>
        <w:rFonts w:ascii="Arial" w:hAnsi="Arial" w:hint="default"/>
      </w:rPr>
    </w:lvl>
    <w:lvl w:ilvl="1" w:tplc="3B8E0874">
      <w:start w:val="1217"/>
      <w:numFmt w:val="bullet"/>
      <w:lvlText w:val="–"/>
      <w:lvlJc w:val="left"/>
      <w:pPr>
        <w:tabs>
          <w:tab w:val="num" w:pos="1440"/>
        </w:tabs>
        <w:ind w:left="1440" w:hanging="360"/>
      </w:pPr>
      <w:rPr>
        <w:rFonts w:ascii="Arial" w:hAnsi="Arial" w:hint="default"/>
      </w:rPr>
    </w:lvl>
    <w:lvl w:ilvl="2" w:tplc="B2F63330" w:tentative="1">
      <w:start w:val="1"/>
      <w:numFmt w:val="bullet"/>
      <w:lvlText w:val="•"/>
      <w:lvlJc w:val="left"/>
      <w:pPr>
        <w:tabs>
          <w:tab w:val="num" w:pos="2160"/>
        </w:tabs>
        <w:ind w:left="2160" w:hanging="360"/>
      </w:pPr>
      <w:rPr>
        <w:rFonts w:ascii="Arial" w:hAnsi="Arial" w:hint="default"/>
      </w:rPr>
    </w:lvl>
    <w:lvl w:ilvl="3" w:tplc="22902F8C" w:tentative="1">
      <w:start w:val="1"/>
      <w:numFmt w:val="bullet"/>
      <w:lvlText w:val="•"/>
      <w:lvlJc w:val="left"/>
      <w:pPr>
        <w:tabs>
          <w:tab w:val="num" w:pos="2880"/>
        </w:tabs>
        <w:ind w:left="2880" w:hanging="360"/>
      </w:pPr>
      <w:rPr>
        <w:rFonts w:ascii="Arial" w:hAnsi="Arial" w:hint="default"/>
      </w:rPr>
    </w:lvl>
    <w:lvl w:ilvl="4" w:tplc="70CE0322" w:tentative="1">
      <w:start w:val="1"/>
      <w:numFmt w:val="bullet"/>
      <w:lvlText w:val="•"/>
      <w:lvlJc w:val="left"/>
      <w:pPr>
        <w:tabs>
          <w:tab w:val="num" w:pos="3600"/>
        </w:tabs>
        <w:ind w:left="3600" w:hanging="360"/>
      </w:pPr>
      <w:rPr>
        <w:rFonts w:ascii="Arial" w:hAnsi="Arial" w:hint="default"/>
      </w:rPr>
    </w:lvl>
    <w:lvl w:ilvl="5" w:tplc="8244DF64" w:tentative="1">
      <w:start w:val="1"/>
      <w:numFmt w:val="bullet"/>
      <w:lvlText w:val="•"/>
      <w:lvlJc w:val="left"/>
      <w:pPr>
        <w:tabs>
          <w:tab w:val="num" w:pos="4320"/>
        </w:tabs>
        <w:ind w:left="4320" w:hanging="360"/>
      </w:pPr>
      <w:rPr>
        <w:rFonts w:ascii="Arial" w:hAnsi="Arial" w:hint="default"/>
      </w:rPr>
    </w:lvl>
    <w:lvl w:ilvl="6" w:tplc="C40CBCC6" w:tentative="1">
      <w:start w:val="1"/>
      <w:numFmt w:val="bullet"/>
      <w:lvlText w:val="•"/>
      <w:lvlJc w:val="left"/>
      <w:pPr>
        <w:tabs>
          <w:tab w:val="num" w:pos="5040"/>
        </w:tabs>
        <w:ind w:left="5040" w:hanging="360"/>
      </w:pPr>
      <w:rPr>
        <w:rFonts w:ascii="Arial" w:hAnsi="Arial" w:hint="default"/>
      </w:rPr>
    </w:lvl>
    <w:lvl w:ilvl="7" w:tplc="918AF5F2" w:tentative="1">
      <w:start w:val="1"/>
      <w:numFmt w:val="bullet"/>
      <w:lvlText w:val="•"/>
      <w:lvlJc w:val="left"/>
      <w:pPr>
        <w:tabs>
          <w:tab w:val="num" w:pos="5760"/>
        </w:tabs>
        <w:ind w:left="5760" w:hanging="360"/>
      </w:pPr>
      <w:rPr>
        <w:rFonts w:ascii="Arial" w:hAnsi="Arial" w:hint="default"/>
      </w:rPr>
    </w:lvl>
    <w:lvl w:ilvl="8" w:tplc="D898F7E4" w:tentative="1">
      <w:start w:val="1"/>
      <w:numFmt w:val="bullet"/>
      <w:lvlText w:val="•"/>
      <w:lvlJc w:val="left"/>
      <w:pPr>
        <w:tabs>
          <w:tab w:val="num" w:pos="6480"/>
        </w:tabs>
        <w:ind w:left="6480" w:hanging="360"/>
      </w:pPr>
      <w:rPr>
        <w:rFonts w:ascii="Arial" w:hAnsi="Arial" w:hint="default"/>
      </w:rPr>
    </w:lvl>
  </w:abstractNum>
  <w:abstractNum w:abstractNumId="2">
    <w:nsid w:val="31EE3B19"/>
    <w:multiLevelType w:val="hybridMultilevel"/>
    <w:tmpl w:val="C2BE83B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80C5713"/>
    <w:multiLevelType w:val="hybridMultilevel"/>
    <w:tmpl w:val="5FC22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990C71"/>
    <w:multiLevelType w:val="multilevel"/>
    <w:tmpl w:val="E990D3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2924132"/>
    <w:multiLevelType w:val="hybridMultilevel"/>
    <w:tmpl w:val="C8446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53871D4"/>
    <w:multiLevelType w:val="hybridMultilevel"/>
    <w:tmpl w:val="4C642644"/>
    <w:lvl w:ilvl="0" w:tplc="748213CE">
      <w:start w:val="1"/>
      <w:numFmt w:val="bullet"/>
      <w:lvlText w:val="•"/>
      <w:lvlJc w:val="left"/>
      <w:pPr>
        <w:tabs>
          <w:tab w:val="num" w:pos="720"/>
        </w:tabs>
        <w:ind w:left="720" w:hanging="360"/>
      </w:pPr>
      <w:rPr>
        <w:rFonts w:ascii="Arial" w:hAnsi="Arial" w:hint="default"/>
      </w:rPr>
    </w:lvl>
    <w:lvl w:ilvl="1" w:tplc="4DC27A2A">
      <w:start w:val="1"/>
      <w:numFmt w:val="bullet"/>
      <w:lvlText w:val="•"/>
      <w:lvlJc w:val="left"/>
      <w:pPr>
        <w:tabs>
          <w:tab w:val="num" w:pos="1440"/>
        </w:tabs>
        <w:ind w:left="1440" w:hanging="360"/>
      </w:pPr>
      <w:rPr>
        <w:rFonts w:ascii="Arial" w:hAnsi="Arial" w:hint="default"/>
      </w:rPr>
    </w:lvl>
    <w:lvl w:ilvl="2" w:tplc="3C26D066" w:tentative="1">
      <w:start w:val="1"/>
      <w:numFmt w:val="bullet"/>
      <w:lvlText w:val="•"/>
      <w:lvlJc w:val="left"/>
      <w:pPr>
        <w:tabs>
          <w:tab w:val="num" w:pos="2160"/>
        </w:tabs>
        <w:ind w:left="2160" w:hanging="360"/>
      </w:pPr>
      <w:rPr>
        <w:rFonts w:ascii="Arial" w:hAnsi="Arial" w:hint="default"/>
      </w:rPr>
    </w:lvl>
    <w:lvl w:ilvl="3" w:tplc="748C983E" w:tentative="1">
      <w:start w:val="1"/>
      <w:numFmt w:val="bullet"/>
      <w:lvlText w:val="•"/>
      <w:lvlJc w:val="left"/>
      <w:pPr>
        <w:tabs>
          <w:tab w:val="num" w:pos="2880"/>
        </w:tabs>
        <w:ind w:left="2880" w:hanging="360"/>
      </w:pPr>
      <w:rPr>
        <w:rFonts w:ascii="Arial" w:hAnsi="Arial" w:hint="default"/>
      </w:rPr>
    </w:lvl>
    <w:lvl w:ilvl="4" w:tplc="05E2137A" w:tentative="1">
      <w:start w:val="1"/>
      <w:numFmt w:val="bullet"/>
      <w:lvlText w:val="•"/>
      <w:lvlJc w:val="left"/>
      <w:pPr>
        <w:tabs>
          <w:tab w:val="num" w:pos="3600"/>
        </w:tabs>
        <w:ind w:left="3600" w:hanging="360"/>
      </w:pPr>
      <w:rPr>
        <w:rFonts w:ascii="Arial" w:hAnsi="Arial" w:hint="default"/>
      </w:rPr>
    </w:lvl>
    <w:lvl w:ilvl="5" w:tplc="A5089C1A" w:tentative="1">
      <w:start w:val="1"/>
      <w:numFmt w:val="bullet"/>
      <w:lvlText w:val="•"/>
      <w:lvlJc w:val="left"/>
      <w:pPr>
        <w:tabs>
          <w:tab w:val="num" w:pos="4320"/>
        </w:tabs>
        <w:ind w:left="4320" w:hanging="360"/>
      </w:pPr>
      <w:rPr>
        <w:rFonts w:ascii="Arial" w:hAnsi="Arial" w:hint="default"/>
      </w:rPr>
    </w:lvl>
    <w:lvl w:ilvl="6" w:tplc="3D74FF0A" w:tentative="1">
      <w:start w:val="1"/>
      <w:numFmt w:val="bullet"/>
      <w:lvlText w:val="•"/>
      <w:lvlJc w:val="left"/>
      <w:pPr>
        <w:tabs>
          <w:tab w:val="num" w:pos="5040"/>
        </w:tabs>
        <w:ind w:left="5040" w:hanging="360"/>
      </w:pPr>
      <w:rPr>
        <w:rFonts w:ascii="Arial" w:hAnsi="Arial" w:hint="default"/>
      </w:rPr>
    </w:lvl>
    <w:lvl w:ilvl="7" w:tplc="B8BA4A26" w:tentative="1">
      <w:start w:val="1"/>
      <w:numFmt w:val="bullet"/>
      <w:lvlText w:val="•"/>
      <w:lvlJc w:val="left"/>
      <w:pPr>
        <w:tabs>
          <w:tab w:val="num" w:pos="5760"/>
        </w:tabs>
        <w:ind w:left="5760" w:hanging="360"/>
      </w:pPr>
      <w:rPr>
        <w:rFonts w:ascii="Arial" w:hAnsi="Arial" w:hint="default"/>
      </w:rPr>
    </w:lvl>
    <w:lvl w:ilvl="8" w:tplc="01C8C53C" w:tentative="1">
      <w:start w:val="1"/>
      <w:numFmt w:val="bullet"/>
      <w:lvlText w:val="•"/>
      <w:lvlJc w:val="left"/>
      <w:pPr>
        <w:tabs>
          <w:tab w:val="num" w:pos="6480"/>
        </w:tabs>
        <w:ind w:left="6480" w:hanging="360"/>
      </w:pPr>
      <w:rPr>
        <w:rFonts w:ascii="Arial" w:hAnsi="Arial" w:hint="default"/>
      </w:rPr>
    </w:lvl>
  </w:abstractNum>
  <w:abstractNum w:abstractNumId="7">
    <w:nsid w:val="6ADD60E3"/>
    <w:multiLevelType w:val="hybridMultilevel"/>
    <w:tmpl w:val="30F46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600B6C"/>
    <w:multiLevelType w:val="multilevel"/>
    <w:tmpl w:val="D3109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6"/>
  </w:num>
  <w:num w:numId="4">
    <w:abstractNumId w:val="1"/>
  </w:num>
  <w:num w:numId="5">
    <w:abstractNumId w:val="8"/>
  </w:num>
  <w:num w:numId="6">
    <w:abstractNumId w:val="4"/>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numFmt w:val="decimal"/>
    <w:endnote w:id="-1"/>
    <w:endnote w:id="0"/>
  </w:endnotePr>
  <w:compat/>
  <w:rsids>
    <w:rsidRoot w:val="00643271"/>
    <w:rsid w:val="00082B21"/>
    <w:rsid w:val="00082B3F"/>
    <w:rsid w:val="000906AF"/>
    <w:rsid w:val="000A77AE"/>
    <w:rsid w:val="000B2C80"/>
    <w:rsid w:val="000C656B"/>
    <w:rsid w:val="000F6077"/>
    <w:rsid w:val="000F6839"/>
    <w:rsid w:val="00130D82"/>
    <w:rsid w:val="001C3727"/>
    <w:rsid w:val="00205DA2"/>
    <w:rsid w:val="00234910"/>
    <w:rsid w:val="00234D28"/>
    <w:rsid w:val="00262AD7"/>
    <w:rsid w:val="00276BA0"/>
    <w:rsid w:val="00296B62"/>
    <w:rsid w:val="002B6FBB"/>
    <w:rsid w:val="002C01A0"/>
    <w:rsid w:val="002E6293"/>
    <w:rsid w:val="002E77B6"/>
    <w:rsid w:val="002F2AAB"/>
    <w:rsid w:val="003234C0"/>
    <w:rsid w:val="00360B17"/>
    <w:rsid w:val="00361597"/>
    <w:rsid w:val="003B47B0"/>
    <w:rsid w:val="003D5056"/>
    <w:rsid w:val="004047EA"/>
    <w:rsid w:val="00412D86"/>
    <w:rsid w:val="004605BC"/>
    <w:rsid w:val="004708D7"/>
    <w:rsid w:val="004A2710"/>
    <w:rsid w:val="004A5C1E"/>
    <w:rsid w:val="00547AD4"/>
    <w:rsid w:val="00560671"/>
    <w:rsid w:val="00581F88"/>
    <w:rsid w:val="00597307"/>
    <w:rsid w:val="00602050"/>
    <w:rsid w:val="00643271"/>
    <w:rsid w:val="006779D2"/>
    <w:rsid w:val="00691BB3"/>
    <w:rsid w:val="006F29E2"/>
    <w:rsid w:val="0072680A"/>
    <w:rsid w:val="00743061"/>
    <w:rsid w:val="007502E0"/>
    <w:rsid w:val="007553DD"/>
    <w:rsid w:val="007C019B"/>
    <w:rsid w:val="0080014D"/>
    <w:rsid w:val="00802F1A"/>
    <w:rsid w:val="00824103"/>
    <w:rsid w:val="00827E07"/>
    <w:rsid w:val="00876F99"/>
    <w:rsid w:val="00951AB0"/>
    <w:rsid w:val="00973BF8"/>
    <w:rsid w:val="009A6C05"/>
    <w:rsid w:val="009B3A5D"/>
    <w:rsid w:val="009C18A2"/>
    <w:rsid w:val="009C48EF"/>
    <w:rsid w:val="009F26FA"/>
    <w:rsid w:val="00A10BBE"/>
    <w:rsid w:val="00A22346"/>
    <w:rsid w:val="00A34641"/>
    <w:rsid w:val="00A44909"/>
    <w:rsid w:val="00A51827"/>
    <w:rsid w:val="00A64B04"/>
    <w:rsid w:val="00A76AF3"/>
    <w:rsid w:val="00AD6009"/>
    <w:rsid w:val="00B112A0"/>
    <w:rsid w:val="00B213DC"/>
    <w:rsid w:val="00B5022D"/>
    <w:rsid w:val="00BB3186"/>
    <w:rsid w:val="00BB3968"/>
    <w:rsid w:val="00BC6FAC"/>
    <w:rsid w:val="00BF58BC"/>
    <w:rsid w:val="00C23FBC"/>
    <w:rsid w:val="00C51FB2"/>
    <w:rsid w:val="00C62078"/>
    <w:rsid w:val="00CA12F1"/>
    <w:rsid w:val="00CB783B"/>
    <w:rsid w:val="00CC37DA"/>
    <w:rsid w:val="00CC47FB"/>
    <w:rsid w:val="00D46B67"/>
    <w:rsid w:val="00D46C7F"/>
    <w:rsid w:val="00D97F15"/>
    <w:rsid w:val="00DC073B"/>
    <w:rsid w:val="00E11046"/>
    <w:rsid w:val="00E90B68"/>
    <w:rsid w:val="00EB6876"/>
    <w:rsid w:val="00EE03C9"/>
    <w:rsid w:val="00EE2026"/>
    <w:rsid w:val="00F74314"/>
    <w:rsid w:val="00FA7EFF"/>
    <w:rsid w:val="00FC5F6D"/>
    <w:rsid w:val="00FE1C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71"/>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autoRedefine/>
    <w:uiPriority w:val="9"/>
    <w:qFormat/>
    <w:rsid w:val="00B112A0"/>
    <w:pPr>
      <w:keepNext/>
      <w:keepLines/>
      <w:spacing w:before="480" w:line="276" w:lineRule="auto"/>
      <w:outlineLvl w:val="0"/>
    </w:pPr>
    <w:rPr>
      <w:rFonts w:ascii="Trebuchet MS" w:eastAsiaTheme="majorEastAsia" w:hAnsi="Trebuchet MS" w:cstheme="majorBidi"/>
      <w:b/>
      <w:bCs/>
      <w:color w:val="404040" w:themeColor="text1" w:themeTint="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3271"/>
    <w:pPr>
      <w:tabs>
        <w:tab w:val="center" w:pos="4320"/>
        <w:tab w:val="right" w:pos="8640"/>
      </w:tabs>
    </w:pPr>
  </w:style>
  <w:style w:type="character" w:customStyle="1" w:styleId="FooterChar">
    <w:name w:val="Footer Char"/>
    <w:basedOn w:val="DefaultParagraphFont"/>
    <w:link w:val="Footer"/>
    <w:uiPriority w:val="99"/>
    <w:rsid w:val="00643271"/>
    <w:rPr>
      <w:rFonts w:ascii="CG Times" w:eastAsia="Times New Roman" w:hAnsi="CG Times" w:cs="Times New Roman"/>
      <w:szCs w:val="20"/>
      <w:lang w:val="en-US"/>
    </w:rPr>
  </w:style>
  <w:style w:type="paragraph" w:styleId="ListParagraph">
    <w:name w:val="List Paragraph"/>
    <w:basedOn w:val="Normal"/>
    <w:uiPriority w:val="34"/>
    <w:qFormat/>
    <w:rsid w:val="00643271"/>
    <w:pPr>
      <w:ind w:left="720"/>
      <w:contextualSpacing/>
    </w:pPr>
  </w:style>
  <w:style w:type="paragraph" w:styleId="NoSpacing">
    <w:name w:val="No Spacing"/>
    <w:link w:val="NoSpacingChar"/>
    <w:uiPriority w:val="1"/>
    <w:qFormat/>
    <w:rsid w:val="00643271"/>
    <w:pPr>
      <w:spacing w:after="0" w:line="240" w:lineRule="auto"/>
    </w:pPr>
    <w:rPr>
      <w:rFonts w:ascii="CG Times" w:eastAsia="Times New Roman" w:hAnsi="CG Times" w:cs="Times New Roman"/>
      <w:szCs w:val="20"/>
      <w:lang w:val="en-US"/>
    </w:rPr>
  </w:style>
  <w:style w:type="character" w:styleId="Hyperlink">
    <w:name w:val="Hyperlink"/>
    <w:uiPriority w:val="99"/>
    <w:rsid w:val="00643271"/>
    <w:rPr>
      <w:color w:val="0000FF"/>
      <w:u w:val="single"/>
    </w:rPr>
  </w:style>
  <w:style w:type="character" w:customStyle="1" w:styleId="NoSpacingChar">
    <w:name w:val="No Spacing Char"/>
    <w:link w:val="NoSpacing"/>
    <w:uiPriority w:val="1"/>
    <w:rsid w:val="00643271"/>
    <w:rPr>
      <w:rFonts w:ascii="CG Times" w:eastAsia="Times New Roman" w:hAnsi="CG Times" w:cs="Times New Roman"/>
      <w:szCs w:val="20"/>
      <w:lang w:val="en-US"/>
    </w:rPr>
  </w:style>
  <w:style w:type="paragraph" w:styleId="BalloonText">
    <w:name w:val="Balloon Text"/>
    <w:basedOn w:val="Normal"/>
    <w:link w:val="BalloonTextChar"/>
    <w:uiPriority w:val="99"/>
    <w:semiHidden/>
    <w:unhideWhenUsed/>
    <w:rsid w:val="00643271"/>
    <w:rPr>
      <w:rFonts w:ascii="Tahoma" w:hAnsi="Tahoma" w:cs="Tahoma"/>
      <w:sz w:val="16"/>
      <w:szCs w:val="16"/>
    </w:rPr>
  </w:style>
  <w:style w:type="character" w:customStyle="1" w:styleId="BalloonTextChar">
    <w:name w:val="Balloon Text Char"/>
    <w:basedOn w:val="DefaultParagraphFont"/>
    <w:link w:val="BalloonText"/>
    <w:uiPriority w:val="99"/>
    <w:semiHidden/>
    <w:rsid w:val="00643271"/>
    <w:rPr>
      <w:rFonts w:ascii="Tahoma" w:eastAsia="Times New Roman" w:hAnsi="Tahoma" w:cs="Tahoma"/>
      <w:sz w:val="16"/>
      <w:szCs w:val="16"/>
      <w:lang w:val="en-US"/>
    </w:rPr>
  </w:style>
  <w:style w:type="paragraph" w:styleId="Header">
    <w:name w:val="header"/>
    <w:basedOn w:val="Normal"/>
    <w:link w:val="HeaderChar"/>
    <w:uiPriority w:val="99"/>
    <w:unhideWhenUsed/>
    <w:rsid w:val="00643271"/>
    <w:pPr>
      <w:tabs>
        <w:tab w:val="center" w:pos="4513"/>
        <w:tab w:val="right" w:pos="9026"/>
      </w:tabs>
    </w:pPr>
  </w:style>
  <w:style w:type="character" w:customStyle="1" w:styleId="HeaderChar">
    <w:name w:val="Header Char"/>
    <w:basedOn w:val="DefaultParagraphFont"/>
    <w:link w:val="Header"/>
    <w:uiPriority w:val="99"/>
    <w:rsid w:val="00643271"/>
    <w:rPr>
      <w:rFonts w:ascii="CG Times" w:eastAsia="Times New Roman" w:hAnsi="CG Times" w:cs="Times New Roman"/>
      <w:szCs w:val="20"/>
      <w:lang w:val="en-US"/>
    </w:rPr>
  </w:style>
  <w:style w:type="table" w:customStyle="1" w:styleId="LightList1">
    <w:name w:val="Light List1"/>
    <w:basedOn w:val="TableNormal"/>
    <w:uiPriority w:val="61"/>
    <w:rsid w:val="009C48EF"/>
    <w:pPr>
      <w:spacing w:after="0" w:line="240" w:lineRule="auto"/>
    </w:pPr>
    <w:rPr>
      <w:rFonts w:eastAsiaTheme="minorEastAsia"/>
      <w:lang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3D5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C18A2"/>
    <w:rPr>
      <w:rFonts w:ascii="Calibri" w:eastAsiaTheme="minorHAnsi" w:hAnsi="Calibri" w:cs="Consolas"/>
      <w:szCs w:val="21"/>
    </w:rPr>
  </w:style>
  <w:style w:type="character" w:customStyle="1" w:styleId="PlainTextChar">
    <w:name w:val="Plain Text Char"/>
    <w:basedOn w:val="DefaultParagraphFont"/>
    <w:link w:val="PlainText"/>
    <w:uiPriority w:val="99"/>
    <w:rsid w:val="009C18A2"/>
    <w:rPr>
      <w:rFonts w:ascii="Calibri" w:hAnsi="Calibri" w:cs="Consolas"/>
      <w:szCs w:val="21"/>
    </w:rPr>
  </w:style>
  <w:style w:type="character" w:customStyle="1" w:styleId="Heading1Char">
    <w:name w:val="Heading 1 Char"/>
    <w:basedOn w:val="DefaultParagraphFont"/>
    <w:link w:val="Heading1"/>
    <w:uiPriority w:val="9"/>
    <w:rsid w:val="00B112A0"/>
    <w:rPr>
      <w:rFonts w:ascii="Trebuchet MS" w:eastAsiaTheme="majorEastAsia" w:hAnsi="Trebuchet MS" w:cstheme="majorBidi"/>
      <w:b/>
      <w:bCs/>
      <w:color w:val="404040" w:themeColor="text1" w:themeTint="BF"/>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71"/>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autoRedefine/>
    <w:uiPriority w:val="9"/>
    <w:qFormat/>
    <w:rsid w:val="00B112A0"/>
    <w:pPr>
      <w:keepNext/>
      <w:keepLines/>
      <w:spacing w:before="480" w:line="276" w:lineRule="auto"/>
      <w:outlineLvl w:val="0"/>
    </w:pPr>
    <w:rPr>
      <w:rFonts w:ascii="Trebuchet MS" w:eastAsiaTheme="majorEastAsia" w:hAnsi="Trebuchet MS" w:cstheme="majorBidi"/>
      <w:b/>
      <w:bCs/>
      <w:color w:val="404040" w:themeColor="text1" w:themeTint="BF"/>
      <w:sz w:val="28"/>
      <w:szCs w:val="28"/>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3271"/>
    <w:pPr>
      <w:tabs>
        <w:tab w:val="center" w:pos="4320"/>
        <w:tab w:val="right" w:pos="8640"/>
      </w:tabs>
    </w:pPr>
  </w:style>
  <w:style w:type="character" w:customStyle="1" w:styleId="FooterChar">
    <w:name w:val="Footer Char"/>
    <w:basedOn w:val="DefaultParagraphFont"/>
    <w:link w:val="Footer"/>
    <w:uiPriority w:val="99"/>
    <w:rsid w:val="00643271"/>
    <w:rPr>
      <w:rFonts w:ascii="CG Times" w:eastAsia="Times New Roman" w:hAnsi="CG Times" w:cs="Times New Roman"/>
      <w:szCs w:val="20"/>
      <w:lang w:val="en-US"/>
    </w:rPr>
  </w:style>
  <w:style w:type="paragraph" w:styleId="ListParagraph">
    <w:name w:val="List Paragraph"/>
    <w:basedOn w:val="Normal"/>
    <w:uiPriority w:val="34"/>
    <w:qFormat/>
    <w:rsid w:val="00643271"/>
    <w:pPr>
      <w:ind w:left="720"/>
      <w:contextualSpacing/>
    </w:pPr>
  </w:style>
  <w:style w:type="paragraph" w:styleId="NoSpacing">
    <w:name w:val="No Spacing"/>
    <w:link w:val="NoSpacingChar"/>
    <w:uiPriority w:val="1"/>
    <w:qFormat/>
    <w:rsid w:val="00643271"/>
    <w:pPr>
      <w:spacing w:after="0" w:line="240" w:lineRule="auto"/>
    </w:pPr>
    <w:rPr>
      <w:rFonts w:ascii="CG Times" w:eastAsia="Times New Roman" w:hAnsi="CG Times" w:cs="Times New Roman"/>
      <w:szCs w:val="20"/>
      <w:lang w:val="en-US"/>
    </w:rPr>
  </w:style>
  <w:style w:type="character" w:styleId="Hyperlink">
    <w:name w:val="Hyperlink"/>
    <w:uiPriority w:val="99"/>
    <w:rsid w:val="00643271"/>
    <w:rPr>
      <w:color w:val="0000FF"/>
      <w:u w:val="single"/>
    </w:rPr>
  </w:style>
  <w:style w:type="character" w:customStyle="1" w:styleId="NoSpacingChar">
    <w:name w:val="No Spacing Char"/>
    <w:link w:val="NoSpacing"/>
    <w:uiPriority w:val="1"/>
    <w:rsid w:val="00643271"/>
    <w:rPr>
      <w:rFonts w:ascii="CG Times" w:eastAsia="Times New Roman" w:hAnsi="CG Times" w:cs="Times New Roman"/>
      <w:szCs w:val="20"/>
      <w:lang w:val="en-US"/>
    </w:rPr>
  </w:style>
  <w:style w:type="paragraph" w:styleId="BalloonText">
    <w:name w:val="Balloon Text"/>
    <w:basedOn w:val="Normal"/>
    <w:link w:val="BalloonTextChar"/>
    <w:uiPriority w:val="99"/>
    <w:semiHidden/>
    <w:unhideWhenUsed/>
    <w:rsid w:val="00643271"/>
    <w:rPr>
      <w:rFonts w:ascii="Tahoma" w:hAnsi="Tahoma" w:cs="Tahoma"/>
      <w:sz w:val="16"/>
      <w:szCs w:val="16"/>
    </w:rPr>
  </w:style>
  <w:style w:type="character" w:customStyle="1" w:styleId="BalloonTextChar">
    <w:name w:val="Balloon Text Char"/>
    <w:basedOn w:val="DefaultParagraphFont"/>
    <w:link w:val="BalloonText"/>
    <w:uiPriority w:val="99"/>
    <w:semiHidden/>
    <w:rsid w:val="00643271"/>
    <w:rPr>
      <w:rFonts w:ascii="Tahoma" w:eastAsia="Times New Roman" w:hAnsi="Tahoma" w:cs="Tahoma"/>
      <w:sz w:val="16"/>
      <w:szCs w:val="16"/>
      <w:lang w:val="en-US"/>
    </w:rPr>
  </w:style>
  <w:style w:type="paragraph" w:styleId="Header">
    <w:name w:val="header"/>
    <w:basedOn w:val="Normal"/>
    <w:link w:val="HeaderChar"/>
    <w:uiPriority w:val="99"/>
    <w:unhideWhenUsed/>
    <w:rsid w:val="00643271"/>
    <w:pPr>
      <w:tabs>
        <w:tab w:val="center" w:pos="4513"/>
        <w:tab w:val="right" w:pos="9026"/>
      </w:tabs>
    </w:pPr>
  </w:style>
  <w:style w:type="character" w:customStyle="1" w:styleId="HeaderChar">
    <w:name w:val="Header Char"/>
    <w:basedOn w:val="DefaultParagraphFont"/>
    <w:link w:val="Header"/>
    <w:uiPriority w:val="99"/>
    <w:rsid w:val="00643271"/>
    <w:rPr>
      <w:rFonts w:ascii="CG Times" w:eastAsia="Times New Roman" w:hAnsi="CG Times" w:cs="Times New Roman"/>
      <w:szCs w:val="20"/>
      <w:lang w:val="en-US"/>
    </w:rPr>
  </w:style>
  <w:style w:type="table" w:customStyle="1" w:styleId="LightList1">
    <w:name w:val="Light List1"/>
    <w:basedOn w:val="TableNormal"/>
    <w:uiPriority w:val="61"/>
    <w:rsid w:val="009C48EF"/>
    <w:pPr>
      <w:spacing w:after="0" w:line="240" w:lineRule="auto"/>
    </w:pPr>
    <w:rPr>
      <w:rFonts w:eastAsiaTheme="minorEastAsia"/>
      <w:lang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3D5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C18A2"/>
    <w:rPr>
      <w:rFonts w:ascii="Calibri" w:eastAsiaTheme="minorHAnsi" w:hAnsi="Calibri" w:cs="Consolas"/>
      <w:szCs w:val="21"/>
    </w:rPr>
  </w:style>
  <w:style w:type="character" w:customStyle="1" w:styleId="PlainTextChar">
    <w:name w:val="Plain Text Char"/>
    <w:basedOn w:val="DefaultParagraphFont"/>
    <w:link w:val="PlainText"/>
    <w:uiPriority w:val="99"/>
    <w:rsid w:val="009C18A2"/>
    <w:rPr>
      <w:rFonts w:ascii="Calibri" w:hAnsi="Calibri" w:cs="Consolas"/>
      <w:szCs w:val="21"/>
    </w:rPr>
  </w:style>
  <w:style w:type="character" w:customStyle="1" w:styleId="Heading1Char">
    <w:name w:val="Heading 1 Char"/>
    <w:basedOn w:val="DefaultParagraphFont"/>
    <w:link w:val="Heading1"/>
    <w:uiPriority w:val="9"/>
    <w:rsid w:val="00B112A0"/>
    <w:rPr>
      <w:rFonts w:ascii="Trebuchet MS" w:eastAsiaTheme="majorEastAsia" w:hAnsi="Trebuchet MS" w:cstheme="majorBidi"/>
      <w:b/>
      <w:bCs/>
      <w:color w:val="404040" w:themeColor="text1" w:themeTint="BF"/>
      <w:sz w:val="28"/>
      <w:szCs w:val="28"/>
      <w:lang w:eastAsia="en-AU"/>
    </w:rPr>
  </w:style>
</w:styles>
</file>

<file path=word/webSettings.xml><?xml version="1.0" encoding="utf-8"?>
<w:webSettings xmlns:r="http://schemas.openxmlformats.org/officeDocument/2006/relationships" xmlns:w="http://schemas.openxmlformats.org/wordprocessingml/2006/main">
  <w:divs>
    <w:div w:id="59183115">
      <w:bodyDiv w:val="1"/>
      <w:marLeft w:val="0"/>
      <w:marRight w:val="0"/>
      <w:marTop w:val="0"/>
      <w:marBottom w:val="0"/>
      <w:divBdr>
        <w:top w:val="none" w:sz="0" w:space="0" w:color="auto"/>
        <w:left w:val="none" w:sz="0" w:space="0" w:color="auto"/>
        <w:bottom w:val="none" w:sz="0" w:space="0" w:color="auto"/>
        <w:right w:val="none" w:sz="0" w:space="0" w:color="auto"/>
      </w:divBdr>
    </w:div>
    <w:div w:id="17529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mailto:tarakabu.tofinga@gmail.com" TargetMode="External"/><Relationship Id="rId26" Type="http://schemas.openxmlformats.org/officeDocument/2006/relationships/hyperlink" Target="mailto:tuaket@fisheries.gov.ki" TargetMode="External"/><Relationship Id="rId3" Type="http://schemas.openxmlformats.org/officeDocument/2006/relationships/settings" Target="settings.xml"/><Relationship Id="rId21" Type="http://schemas.openxmlformats.org/officeDocument/2006/relationships/hyperlink" Target="mailto:rubetaake.kamaitia@gmail.com" TargetMode="External"/><Relationship Id="rId34"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ruauab@gmail.com" TargetMode="External"/><Relationship Id="rId25" Type="http://schemas.openxmlformats.org/officeDocument/2006/relationships/hyperlink" Target="mailto:tnoran@gmail.com" TargetMode="External"/><Relationship Id="rId33" Type="http://schemas.microsoft.com/office/2007/relationships/hdphoto" Target="media/hdphoto1.wdp"/><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tebetee@mfmrd.gov.ki" TargetMode="External"/><Relationship Id="rId20" Type="http://schemas.openxmlformats.org/officeDocument/2006/relationships/hyperlink" Target="mailto:uenetat@gmail.com"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lonatia@gmail.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as@mfa.gov.ki" TargetMode="External"/><Relationship Id="rId23" Type="http://schemas.openxmlformats.org/officeDocument/2006/relationships/hyperlink" Target="mailto:tkirimereti@mfep.gov.ki" TargetMode="External"/><Relationship Id="rId28" Type="http://schemas.openxmlformats.org/officeDocument/2006/relationships/hyperlink" Target="mailto:ane.teiana@gmail.com"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canterea@gmail.com"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kilifiobrien@gmail.com" TargetMode="External"/><Relationship Id="rId22" Type="http://schemas.openxmlformats.org/officeDocument/2006/relationships/hyperlink" Target="mailto:ruutngai@gmail.com" TargetMode="External"/><Relationship Id="rId27" Type="http://schemas.openxmlformats.org/officeDocument/2006/relationships/hyperlink" Target="mailto:bbbkaiea@gmail.com" TargetMode="External"/><Relationship Id="rId30" Type="http://schemas.openxmlformats.org/officeDocument/2006/relationships/image" Target="media/image7.jpeg"/><Relationship Id="rId35"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Cambers</dc:creator>
  <cp:lastModifiedBy>Martin</cp:lastModifiedBy>
  <cp:revision>2</cp:revision>
  <dcterms:created xsi:type="dcterms:W3CDTF">2013-09-10T04:23:00Z</dcterms:created>
  <dcterms:modified xsi:type="dcterms:W3CDTF">2013-09-10T04:23:00Z</dcterms:modified>
</cp:coreProperties>
</file>