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8D" w:rsidRDefault="007D238D" w:rsidP="00B60C17">
      <w:pPr>
        <w:spacing w:after="0"/>
        <w:jc w:val="center"/>
        <w:rPr>
          <w:rFonts w:ascii="Times New Roman" w:hAnsi="Times New Roman" w:cs="Times New Roman"/>
          <w:b/>
          <w:sz w:val="32"/>
          <w:szCs w:val="32"/>
        </w:rPr>
      </w:pPr>
    </w:p>
    <w:p w:rsidR="0016623E" w:rsidRPr="00D665DC" w:rsidRDefault="0016623E" w:rsidP="0016623E">
      <w:pPr>
        <w:spacing w:after="0"/>
        <w:jc w:val="center"/>
        <w:rPr>
          <w:rFonts w:ascii="Times New Roman" w:hAnsi="Times New Roman" w:cs="Times New Roman"/>
          <w:b/>
        </w:rPr>
      </w:pPr>
    </w:p>
    <w:p w:rsidR="00D34F95" w:rsidRPr="00D665DC" w:rsidRDefault="00D34F95" w:rsidP="0016623E">
      <w:pPr>
        <w:spacing w:after="0"/>
        <w:jc w:val="center"/>
        <w:rPr>
          <w:rFonts w:ascii="Times New Roman" w:hAnsi="Times New Roman" w:cs="Times New Roman"/>
          <w:b/>
        </w:rPr>
      </w:pPr>
      <w:bookmarkStart w:id="0" w:name="_GoBack"/>
      <w:bookmarkEnd w:id="0"/>
    </w:p>
    <w:p w:rsidR="00B85D18" w:rsidRDefault="005E693C" w:rsidP="00E71322">
      <w:pPr>
        <w:spacing w:after="0"/>
        <w:jc w:val="center"/>
        <w:rPr>
          <w:rFonts w:ascii="Times New Roman" w:hAnsi="Times New Roman" w:cs="Times New Roman"/>
          <w:b/>
          <w:sz w:val="48"/>
          <w:szCs w:val="48"/>
        </w:rPr>
      </w:pPr>
      <w:r>
        <w:rPr>
          <w:rFonts w:ascii="Times New Roman" w:hAnsi="Times New Roman" w:cs="Times New Roman"/>
          <w:b/>
          <w:noProof/>
          <w:sz w:val="48"/>
          <w:szCs w:val="48"/>
          <w:lang w:val="en-AU" w:eastAsia="en-AU"/>
        </w:rPr>
        <w:drawing>
          <wp:inline distT="0" distB="0" distL="0" distR="0">
            <wp:extent cx="6628712" cy="4406900"/>
            <wp:effectExtent l="19050" t="0" r="688" b="0"/>
            <wp:docPr id="4" name="Picture 1" descr="C:\Users\damianh\Dropbox\EpiTech training\DDM2 in the Pacific - Basic Epi and Data Analysis\Kiribati September 2014\Photos\Pictures from Sione\DSC_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h\Dropbox\EpiTech training\DDM2 in the Pacific - Basic Epi and Data Analysis\Kiribati September 2014\Photos\Pictures from Sione\DSC_3843.JPG"/>
                    <pic:cNvPicPr>
                      <a:picLocks noChangeAspect="1" noChangeArrowheads="1"/>
                    </pic:cNvPicPr>
                  </pic:nvPicPr>
                  <pic:blipFill>
                    <a:blip r:embed="rId7" cstate="print"/>
                    <a:srcRect/>
                    <a:stretch>
                      <a:fillRect/>
                    </a:stretch>
                  </pic:blipFill>
                  <pic:spPr bwMode="auto">
                    <a:xfrm>
                      <a:off x="0" y="0"/>
                      <a:ext cx="6628763" cy="4406934"/>
                    </a:xfrm>
                    <a:prstGeom prst="rect">
                      <a:avLst/>
                    </a:prstGeom>
                    <a:noFill/>
                    <a:ln w="9525">
                      <a:noFill/>
                      <a:miter lim="800000"/>
                      <a:headEnd/>
                      <a:tailEnd/>
                    </a:ln>
                  </pic:spPr>
                </pic:pic>
              </a:graphicData>
            </a:graphic>
          </wp:inline>
        </w:drawing>
      </w:r>
    </w:p>
    <w:p w:rsidR="002B6F49" w:rsidRDefault="002B6F49" w:rsidP="00E71322">
      <w:pPr>
        <w:spacing w:after="0"/>
        <w:jc w:val="center"/>
        <w:rPr>
          <w:rFonts w:ascii="Times New Roman" w:hAnsi="Times New Roman" w:cs="Times New Roman"/>
          <w:b/>
          <w:sz w:val="48"/>
          <w:szCs w:val="48"/>
        </w:rPr>
      </w:pPr>
    </w:p>
    <w:p w:rsidR="00B85D18" w:rsidRPr="005C0F50" w:rsidRDefault="00B85D18" w:rsidP="00E71322">
      <w:pPr>
        <w:spacing w:after="0"/>
        <w:jc w:val="center"/>
        <w:rPr>
          <w:rFonts w:ascii="Arial Narrow" w:hAnsi="Arial Narrow" w:cs="Times New Roman"/>
          <w:b/>
          <w:sz w:val="48"/>
          <w:szCs w:val="48"/>
        </w:rPr>
      </w:pPr>
      <w:r w:rsidRPr="005C0F50">
        <w:rPr>
          <w:rFonts w:ascii="Arial Narrow" w:hAnsi="Arial Narrow" w:cs="Times New Roman"/>
          <w:b/>
          <w:sz w:val="48"/>
          <w:szCs w:val="48"/>
        </w:rPr>
        <w:t>Data for Decision Making</w:t>
      </w:r>
    </w:p>
    <w:p w:rsidR="00B85D18" w:rsidRPr="005C0F50" w:rsidRDefault="00B85D18" w:rsidP="00E71322">
      <w:pPr>
        <w:spacing w:after="0"/>
        <w:jc w:val="center"/>
        <w:rPr>
          <w:rFonts w:ascii="Arial Narrow" w:hAnsi="Arial Narrow" w:cs="Times New Roman"/>
          <w:b/>
          <w:sz w:val="24"/>
          <w:szCs w:val="24"/>
        </w:rPr>
      </w:pPr>
    </w:p>
    <w:p w:rsidR="00B85D18" w:rsidRPr="005C0F50" w:rsidRDefault="00B85D18" w:rsidP="00E71322">
      <w:pPr>
        <w:spacing w:after="0"/>
        <w:jc w:val="center"/>
        <w:rPr>
          <w:rFonts w:ascii="Arial Narrow" w:hAnsi="Arial Narrow" w:cs="Times New Roman"/>
          <w:b/>
          <w:sz w:val="48"/>
          <w:szCs w:val="48"/>
        </w:rPr>
      </w:pPr>
      <w:r w:rsidRPr="005C0F50">
        <w:rPr>
          <w:rFonts w:ascii="Arial Narrow" w:hAnsi="Arial Narrow" w:cs="Times New Roman"/>
          <w:b/>
          <w:sz w:val="48"/>
          <w:szCs w:val="48"/>
        </w:rPr>
        <w:t>Module 2: Basic epidemiology and data analysis</w:t>
      </w:r>
    </w:p>
    <w:p w:rsidR="00B85D18" w:rsidRPr="005C0F50" w:rsidRDefault="00B85D18" w:rsidP="00E71322">
      <w:pPr>
        <w:spacing w:after="0"/>
        <w:jc w:val="center"/>
        <w:rPr>
          <w:rFonts w:ascii="Arial Narrow" w:hAnsi="Arial Narrow" w:cs="Times New Roman"/>
          <w:b/>
          <w:sz w:val="24"/>
          <w:szCs w:val="24"/>
        </w:rPr>
      </w:pPr>
    </w:p>
    <w:p w:rsidR="00E71322" w:rsidRPr="005C0F50" w:rsidRDefault="00E71322" w:rsidP="00E71322">
      <w:pPr>
        <w:spacing w:after="0"/>
        <w:jc w:val="center"/>
        <w:rPr>
          <w:rFonts w:ascii="Arial Narrow" w:hAnsi="Arial Narrow" w:cs="Times New Roman"/>
          <w:b/>
          <w:sz w:val="32"/>
          <w:szCs w:val="32"/>
        </w:rPr>
      </w:pPr>
      <w:r w:rsidRPr="005C0F50">
        <w:rPr>
          <w:rFonts w:ascii="Arial Narrow" w:hAnsi="Arial Narrow" w:cs="Times New Roman"/>
          <w:b/>
          <w:sz w:val="32"/>
          <w:szCs w:val="32"/>
        </w:rPr>
        <w:t xml:space="preserve"> Kiribati </w:t>
      </w:r>
    </w:p>
    <w:p w:rsidR="00E71322" w:rsidRPr="005C0F50" w:rsidRDefault="00E71322" w:rsidP="00E71322">
      <w:pPr>
        <w:spacing w:after="0"/>
        <w:jc w:val="center"/>
        <w:rPr>
          <w:rFonts w:ascii="Arial Narrow" w:hAnsi="Arial Narrow" w:cs="Times New Roman"/>
          <w:b/>
          <w:sz w:val="24"/>
          <w:szCs w:val="24"/>
        </w:rPr>
      </w:pPr>
    </w:p>
    <w:p w:rsidR="00E71322" w:rsidRPr="005C0F50" w:rsidRDefault="00B85D18" w:rsidP="00E71322">
      <w:pPr>
        <w:spacing w:after="0"/>
        <w:jc w:val="center"/>
        <w:rPr>
          <w:rFonts w:ascii="Arial Narrow" w:hAnsi="Arial Narrow" w:cs="Times New Roman"/>
          <w:b/>
          <w:sz w:val="32"/>
          <w:szCs w:val="32"/>
        </w:rPr>
      </w:pPr>
      <w:r w:rsidRPr="005C0F50">
        <w:rPr>
          <w:rFonts w:ascii="Arial Narrow" w:hAnsi="Arial Narrow" w:cs="Times New Roman"/>
          <w:b/>
          <w:sz w:val="32"/>
          <w:szCs w:val="32"/>
        </w:rPr>
        <w:t xml:space="preserve">September </w:t>
      </w:r>
      <w:r w:rsidR="00E71322" w:rsidRPr="005C0F50">
        <w:rPr>
          <w:rFonts w:ascii="Arial Narrow" w:hAnsi="Arial Narrow" w:cs="Times New Roman"/>
          <w:b/>
          <w:sz w:val="32"/>
          <w:szCs w:val="32"/>
        </w:rPr>
        <w:t xml:space="preserve">8 – </w:t>
      </w:r>
      <w:r w:rsidRPr="005C0F50">
        <w:rPr>
          <w:rFonts w:ascii="Arial Narrow" w:hAnsi="Arial Narrow" w:cs="Times New Roman"/>
          <w:b/>
          <w:sz w:val="32"/>
          <w:szCs w:val="32"/>
        </w:rPr>
        <w:t>September 13, 2014</w:t>
      </w:r>
      <w:r w:rsidR="00E71322" w:rsidRPr="005C0F50">
        <w:rPr>
          <w:rFonts w:ascii="Arial Narrow" w:hAnsi="Arial Narrow" w:cs="Times New Roman"/>
          <w:b/>
          <w:sz w:val="32"/>
          <w:szCs w:val="32"/>
        </w:rPr>
        <w:t xml:space="preserve"> </w:t>
      </w:r>
    </w:p>
    <w:p w:rsidR="00E71322" w:rsidRPr="005C0F50" w:rsidRDefault="00E71322" w:rsidP="00E71322">
      <w:pPr>
        <w:spacing w:after="0"/>
        <w:jc w:val="center"/>
        <w:rPr>
          <w:rFonts w:ascii="Arial Narrow" w:hAnsi="Arial Narrow" w:cs="Times New Roman"/>
          <w:b/>
          <w:sz w:val="24"/>
          <w:szCs w:val="24"/>
        </w:rPr>
      </w:pPr>
    </w:p>
    <w:p w:rsidR="00E71322" w:rsidRPr="005C0F50" w:rsidRDefault="00B85D18" w:rsidP="00E71322">
      <w:pPr>
        <w:spacing w:after="0"/>
        <w:jc w:val="center"/>
        <w:rPr>
          <w:rFonts w:ascii="Arial Narrow" w:hAnsi="Arial Narrow" w:cs="Times New Roman"/>
          <w:b/>
          <w:sz w:val="32"/>
          <w:szCs w:val="32"/>
        </w:rPr>
      </w:pPr>
      <w:r w:rsidRPr="005C0F50">
        <w:rPr>
          <w:rFonts w:ascii="Arial Narrow" w:hAnsi="Arial Narrow" w:cs="Times New Roman"/>
          <w:b/>
          <w:sz w:val="32"/>
          <w:szCs w:val="32"/>
        </w:rPr>
        <w:t>Workshop Report</w:t>
      </w:r>
    </w:p>
    <w:p w:rsidR="00D34F95" w:rsidRPr="005C0F50" w:rsidRDefault="00D34F95" w:rsidP="0016623E">
      <w:pPr>
        <w:spacing w:after="0"/>
        <w:jc w:val="center"/>
        <w:rPr>
          <w:rFonts w:ascii="Arial Narrow" w:hAnsi="Arial Narrow" w:cs="Times New Roman"/>
          <w:b/>
        </w:rPr>
      </w:pPr>
    </w:p>
    <w:p w:rsidR="00A024B4" w:rsidRPr="005C0F50" w:rsidRDefault="00A024B4" w:rsidP="00A024B4">
      <w:pPr>
        <w:spacing w:after="0"/>
        <w:rPr>
          <w:rFonts w:ascii="Arial Narrow" w:hAnsi="Arial Narrow" w:cs="Times New Roman"/>
          <w:sz w:val="16"/>
          <w:szCs w:val="16"/>
        </w:rPr>
      </w:pPr>
    </w:p>
    <w:p w:rsidR="00FD0F77" w:rsidRPr="005C0F50" w:rsidRDefault="001D6813" w:rsidP="00FD0F77">
      <w:pPr>
        <w:spacing w:after="0" w:line="240" w:lineRule="auto"/>
        <w:jc w:val="center"/>
        <w:rPr>
          <w:rFonts w:ascii="Arial Narrow" w:hAnsi="Arial Narrow" w:cs="Times New Roman"/>
        </w:rPr>
      </w:pPr>
      <w:r w:rsidRPr="005C0F50">
        <w:rPr>
          <w:rFonts w:ascii="Arial Narrow" w:hAnsi="Arial Narrow" w:cs="Times New Roman"/>
          <w:b/>
        </w:rPr>
        <w:t>Prepared</w:t>
      </w:r>
      <w:r w:rsidR="00DB4330" w:rsidRPr="005C0F50">
        <w:rPr>
          <w:rFonts w:ascii="Arial Narrow" w:hAnsi="Arial Narrow" w:cs="Times New Roman"/>
          <w:b/>
        </w:rPr>
        <w:t xml:space="preserve"> by: </w:t>
      </w:r>
      <w:r w:rsidRPr="005C0F50">
        <w:rPr>
          <w:rFonts w:ascii="Arial Narrow" w:hAnsi="Arial Narrow" w:cs="Times New Roman"/>
        </w:rPr>
        <w:t>Damian Hoy</w:t>
      </w:r>
      <w:r w:rsidR="008E23FA">
        <w:rPr>
          <w:rFonts w:ascii="Arial Narrow" w:hAnsi="Arial Narrow" w:cs="Times New Roman"/>
        </w:rPr>
        <w:t xml:space="preserve"> </w:t>
      </w:r>
    </w:p>
    <w:p w:rsidR="00DB4330" w:rsidRPr="005C0F50" w:rsidRDefault="00DB4330" w:rsidP="00FD0F77">
      <w:pPr>
        <w:spacing w:after="0" w:line="240" w:lineRule="auto"/>
        <w:jc w:val="center"/>
        <w:rPr>
          <w:rFonts w:ascii="Arial Narrow" w:hAnsi="Arial Narrow" w:cs="Times New Roman"/>
          <w:b/>
          <w:sz w:val="16"/>
          <w:szCs w:val="16"/>
        </w:rPr>
      </w:pPr>
    </w:p>
    <w:p w:rsidR="00DB4330" w:rsidRPr="00D665DC" w:rsidRDefault="000A2973" w:rsidP="00176494">
      <w:pPr>
        <w:spacing w:after="0" w:line="240" w:lineRule="auto"/>
        <w:jc w:val="center"/>
        <w:rPr>
          <w:rFonts w:ascii="Times New Roman" w:hAnsi="Times New Roman" w:cs="Times New Roman"/>
          <w:b/>
        </w:rPr>
      </w:pPr>
      <w:r w:rsidRPr="000A2973">
        <w:rPr>
          <w:rFonts w:ascii="Times New Roman" w:hAnsi="Times New Roman" w:cs="Times New Roman"/>
          <w:b/>
          <w:noProof/>
          <w:lang w:val="en-AU" w:eastAsia="en-AU"/>
        </w:rPr>
        <w:drawing>
          <wp:inline distT="0" distB="0" distL="0" distR="0">
            <wp:extent cx="2006600" cy="5016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srcRect/>
                    <a:stretch>
                      <a:fillRect/>
                    </a:stretch>
                  </pic:blipFill>
                  <pic:spPr bwMode="auto">
                    <a:xfrm>
                      <a:off x="0" y="0"/>
                      <a:ext cx="2006600" cy="501650"/>
                    </a:xfrm>
                    <a:prstGeom prst="rect">
                      <a:avLst/>
                    </a:prstGeom>
                    <a:noFill/>
                    <a:ln w="9525">
                      <a:noFill/>
                      <a:miter lim="800000"/>
                      <a:headEnd/>
                      <a:tailEnd/>
                    </a:ln>
                  </pic:spPr>
                </pic:pic>
              </a:graphicData>
            </a:graphic>
          </wp:inline>
        </w:drawing>
      </w:r>
      <w:r w:rsidRPr="000A2973">
        <w:rPr>
          <w:rFonts w:ascii="Times New Roman" w:hAnsi="Times New Roman" w:cs="Times New Roman"/>
          <w:b/>
          <w:noProof/>
          <w:lang w:val="en-AU" w:eastAsia="en-AU"/>
        </w:rPr>
        <w:drawing>
          <wp:inline distT="0" distB="0" distL="0" distR="0">
            <wp:extent cx="695325" cy="55562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9" cstate="print"/>
                    <a:srcRect/>
                    <a:stretch>
                      <a:fillRect/>
                    </a:stretch>
                  </pic:blipFill>
                  <pic:spPr bwMode="auto">
                    <a:xfrm>
                      <a:off x="0" y="0"/>
                      <a:ext cx="695325" cy="555625"/>
                    </a:xfrm>
                    <a:prstGeom prst="rect">
                      <a:avLst/>
                    </a:prstGeom>
                    <a:noFill/>
                    <a:ln w="9525">
                      <a:noFill/>
                      <a:miter lim="800000"/>
                      <a:headEnd/>
                      <a:tailEnd/>
                    </a:ln>
                  </pic:spPr>
                </pic:pic>
              </a:graphicData>
            </a:graphic>
          </wp:inline>
        </w:drawing>
      </w:r>
      <w:r w:rsidRPr="000A2973">
        <w:rPr>
          <w:rFonts w:ascii="Times New Roman" w:hAnsi="Times New Roman" w:cs="Times New Roman"/>
          <w:b/>
          <w:noProof/>
          <w:lang w:val="en-AU" w:eastAsia="en-AU"/>
        </w:rPr>
        <w:drawing>
          <wp:inline distT="0" distB="0" distL="0" distR="0">
            <wp:extent cx="692150" cy="59372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0" cstate="print"/>
                    <a:srcRect/>
                    <a:stretch>
                      <a:fillRect/>
                    </a:stretch>
                  </pic:blipFill>
                  <pic:spPr bwMode="auto">
                    <a:xfrm>
                      <a:off x="0" y="0"/>
                      <a:ext cx="692150" cy="593725"/>
                    </a:xfrm>
                    <a:prstGeom prst="rect">
                      <a:avLst/>
                    </a:prstGeom>
                    <a:noFill/>
                    <a:ln w="9525">
                      <a:noFill/>
                      <a:miter lim="800000"/>
                      <a:headEnd/>
                      <a:tailEnd/>
                    </a:ln>
                  </pic:spPr>
                </pic:pic>
              </a:graphicData>
            </a:graphic>
          </wp:inline>
        </w:drawing>
      </w:r>
      <w:r w:rsidRPr="000A2973">
        <w:rPr>
          <w:rFonts w:ascii="Times New Roman" w:hAnsi="Times New Roman" w:cs="Times New Roman"/>
          <w:b/>
          <w:noProof/>
          <w:lang w:val="en-AU" w:eastAsia="en-AU"/>
        </w:rPr>
        <w:drawing>
          <wp:inline distT="0" distB="0" distL="0" distR="0">
            <wp:extent cx="2254250" cy="49530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cstate="print"/>
                    <a:srcRect/>
                    <a:stretch>
                      <a:fillRect/>
                    </a:stretch>
                  </pic:blipFill>
                  <pic:spPr bwMode="auto">
                    <a:xfrm>
                      <a:off x="0" y="0"/>
                      <a:ext cx="2254250" cy="495300"/>
                    </a:xfrm>
                    <a:prstGeom prst="rect">
                      <a:avLst/>
                    </a:prstGeom>
                    <a:noFill/>
                    <a:ln w="9525">
                      <a:noFill/>
                      <a:miter lim="800000"/>
                      <a:headEnd/>
                      <a:tailEnd/>
                    </a:ln>
                  </pic:spPr>
                </pic:pic>
              </a:graphicData>
            </a:graphic>
          </wp:inline>
        </w:drawing>
      </w:r>
      <w:r w:rsidR="00FA4213">
        <w:rPr>
          <w:rFonts w:ascii="Times New Roman" w:hAnsi="Times New Roman" w:cs="Times New Roman"/>
          <w:b/>
          <w:noProof/>
          <w:lang w:val="en-AU" w:eastAsia="en-AU"/>
        </w:rPr>
        <w:drawing>
          <wp:inline distT="0" distB="0" distL="0" distR="0">
            <wp:extent cx="1035050" cy="348872"/>
            <wp:effectExtent l="19050" t="0" r="0" b="0"/>
            <wp:docPr id="6" name="Picture 1" descr="C:\Users\damianh\AppData\Local\Microsoft\Windows\Temporary Internet Files\Content.Outlook\J8MQIXDG\UQ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h\AppData\Local\Microsoft\Windows\Temporary Internet Files\Content.Outlook\J8MQIXDG\UQ logo (2).png"/>
                    <pic:cNvPicPr>
                      <a:picLocks noChangeAspect="1" noChangeArrowheads="1"/>
                    </pic:cNvPicPr>
                  </pic:nvPicPr>
                  <pic:blipFill>
                    <a:blip r:embed="rId12" cstate="print"/>
                    <a:srcRect/>
                    <a:stretch>
                      <a:fillRect/>
                    </a:stretch>
                  </pic:blipFill>
                  <pic:spPr bwMode="auto">
                    <a:xfrm>
                      <a:off x="0" y="0"/>
                      <a:ext cx="1043685" cy="351782"/>
                    </a:xfrm>
                    <a:prstGeom prst="rect">
                      <a:avLst/>
                    </a:prstGeom>
                    <a:noFill/>
                    <a:ln w="9525">
                      <a:noFill/>
                      <a:miter lim="800000"/>
                      <a:headEnd/>
                      <a:tailEnd/>
                    </a:ln>
                  </pic:spPr>
                </pic:pic>
              </a:graphicData>
            </a:graphic>
          </wp:inline>
        </w:drawing>
      </w:r>
    </w:p>
    <w:p w:rsidR="00FE1DDB" w:rsidRPr="002B6F49" w:rsidRDefault="00CE49EB" w:rsidP="00BC5263">
      <w:pPr>
        <w:spacing w:after="0" w:line="240" w:lineRule="auto"/>
        <w:rPr>
          <w:rFonts w:ascii="Arial Narrow" w:hAnsi="Arial Narrow" w:cs="Times New Roman"/>
        </w:rPr>
      </w:pPr>
      <w:r w:rsidRPr="002B6F49">
        <w:rPr>
          <w:rFonts w:ascii="Arial Narrow" w:hAnsi="Arial Narrow" w:cs="Times New Roman"/>
          <w:b/>
        </w:rPr>
        <w:lastRenderedPageBreak/>
        <w:t xml:space="preserve">1.0 </w:t>
      </w:r>
      <w:r w:rsidR="00FE1DDB" w:rsidRPr="002B6F49">
        <w:rPr>
          <w:rFonts w:ascii="Arial Narrow" w:hAnsi="Arial Narrow" w:cs="Times New Roman"/>
          <w:b/>
        </w:rPr>
        <w:t>Background</w:t>
      </w:r>
      <w:r w:rsidRPr="002B6F49">
        <w:rPr>
          <w:rFonts w:ascii="Arial Narrow" w:hAnsi="Arial Narrow" w:cs="Times New Roman"/>
          <w:b/>
        </w:rPr>
        <w:t xml:space="preserve"> to workshop</w:t>
      </w:r>
    </w:p>
    <w:p w:rsidR="00C96241" w:rsidRPr="002B6F49" w:rsidRDefault="00C96241" w:rsidP="00C96241">
      <w:pPr>
        <w:spacing w:after="0" w:line="240" w:lineRule="auto"/>
        <w:rPr>
          <w:rFonts w:ascii="Arial Narrow" w:hAnsi="Arial Narrow" w:cs="Times New Roman"/>
          <w:lang w:val="en-AU"/>
        </w:rPr>
      </w:pPr>
      <w:r w:rsidRPr="002B6F49">
        <w:rPr>
          <w:rFonts w:ascii="Arial Narrow" w:hAnsi="Arial Narrow" w:cs="Times New Roman"/>
          <w:color w:val="000000"/>
        </w:rPr>
        <w:t xml:space="preserve">Climate change poses significant threats to the health of the people of the Pacific. Common climate-sensitive health risks identified across </w:t>
      </w:r>
      <w:r w:rsidR="009E0D59" w:rsidRPr="002B6F49">
        <w:rPr>
          <w:rFonts w:ascii="Arial Narrow" w:hAnsi="Arial Narrow" w:cs="Times New Roman"/>
          <w:color w:val="000000"/>
        </w:rPr>
        <w:t xml:space="preserve">the </w:t>
      </w:r>
      <w:r w:rsidRPr="002B6F49">
        <w:rPr>
          <w:rFonts w:ascii="Arial Narrow" w:hAnsi="Arial Narrow" w:cs="Times New Roman"/>
          <w:color w:val="000000"/>
        </w:rPr>
        <w:t>14 Pacific Island countries and territories (PICTs) include: vector-borne diseases; food and water safety and security; the potential spread of food- and water-borne diseases; exacerbation of non-communicable diseases; injuries and deaths from extreme weather events; increasing cases of ciguatera; and disorders of mental health.</w:t>
      </w:r>
      <w:r w:rsidRPr="002B6F49">
        <w:rPr>
          <w:rFonts w:ascii="Arial Narrow" w:hAnsi="Arial Narrow" w:cs="Times New Roman"/>
          <w:i/>
          <w:iCs/>
          <w:color w:val="000000"/>
        </w:rPr>
        <w:t xml:space="preserve"> </w:t>
      </w:r>
      <w:r w:rsidRPr="002B6F49">
        <w:rPr>
          <w:rFonts w:ascii="Arial Narrow" w:hAnsi="Arial Narrow" w:cs="Times New Roman"/>
          <w:color w:val="000000"/>
        </w:rPr>
        <w:t xml:space="preserve">Strengthening capacity for outbreak surveillance and response is a common area identified by PICTs for adaptation to the health threats of climate change. </w:t>
      </w:r>
      <w:r w:rsidRPr="002B6F49">
        <w:rPr>
          <w:rFonts w:ascii="Arial Narrow" w:hAnsi="Arial Narrow" w:cs="Times New Roman"/>
        </w:rPr>
        <w:t xml:space="preserve">Related to this, at the Pacific Health Ministers’ meeting in 2011, one of the key recommendations was </w:t>
      </w:r>
      <w:r w:rsidRPr="002B6F49">
        <w:rPr>
          <w:rFonts w:ascii="Arial Narrow" w:hAnsi="Arial Narrow" w:cs="Times New Roman"/>
          <w:i/>
          <w:iCs/>
        </w:rPr>
        <w:t xml:space="preserve">“to address the lack of trained and experienced epidemiologists in the region...... development of comprehensive training </w:t>
      </w:r>
      <w:proofErr w:type="spellStart"/>
      <w:r w:rsidRPr="002B6F49">
        <w:rPr>
          <w:rFonts w:ascii="Arial Narrow" w:hAnsi="Arial Narrow" w:cs="Times New Roman"/>
          <w:i/>
          <w:iCs/>
        </w:rPr>
        <w:t>programmes</w:t>
      </w:r>
      <w:proofErr w:type="spellEnd"/>
      <w:r w:rsidRPr="002B6F49">
        <w:rPr>
          <w:rFonts w:ascii="Arial Narrow" w:hAnsi="Arial Narrow" w:cs="Times New Roman"/>
          <w:i/>
          <w:iCs/>
        </w:rPr>
        <w:t xml:space="preserve"> to develop core competencies in “data techs”, “</w:t>
      </w:r>
      <w:proofErr w:type="spellStart"/>
      <w:r w:rsidRPr="002B6F49">
        <w:rPr>
          <w:rFonts w:ascii="Arial Narrow" w:hAnsi="Arial Narrow" w:cs="Times New Roman"/>
          <w:i/>
          <w:iCs/>
        </w:rPr>
        <w:t>epi</w:t>
      </w:r>
      <w:proofErr w:type="spellEnd"/>
      <w:r w:rsidRPr="002B6F49">
        <w:rPr>
          <w:rFonts w:ascii="Arial Narrow" w:hAnsi="Arial Narrow" w:cs="Times New Roman"/>
          <w:i/>
          <w:iCs/>
        </w:rPr>
        <w:t xml:space="preserve"> techs” and epidemiologists”</w:t>
      </w:r>
      <w:r w:rsidRPr="002B6F49">
        <w:rPr>
          <w:rFonts w:ascii="Arial Narrow" w:hAnsi="Arial Narrow" w:cs="Times New Roman"/>
        </w:rPr>
        <w:t xml:space="preserve">. </w:t>
      </w:r>
    </w:p>
    <w:p w:rsidR="00C96241" w:rsidRPr="002B6F49" w:rsidRDefault="00C96241" w:rsidP="00C96241">
      <w:pPr>
        <w:spacing w:after="0" w:line="240" w:lineRule="auto"/>
        <w:rPr>
          <w:rFonts w:ascii="Arial Narrow" w:hAnsi="Arial Narrow" w:cs="Times New Roman"/>
          <w:color w:val="000000"/>
          <w:highlight w:val="yellow"/>
        </w:rPr>
      </w:pPr>
    </w:p>
    <w:p w:rsidR="00C61162" w:rsidRPr="002B6F49" w:rsidRDefault="00C96241" w:rsidP="00C61162">
      <w:pPr>
        <w:spacing w:after="0" w:line="240" w:lineRule="auto"/>
        <w:rPr>
          <w:rFonts w:ascii="Arial Narrow" w:hAnsi="Arial Narrow" w:cs="Times New Roman"/>
        </w:rPr>
      </w:pPr>
      <w:r w:rsidRPr="002B6F49">
        <w:rPr>
          <w:rFonts w:ascii="Arial Narrow" w:hAnsi="Arial Narrow" w:cs="Times New Roman"/>
        </w:rPr>
        <w:t xml:space="preserve">In response, </w:t>
      </w:r>
      <w:r w:rsidR="00C01E21" w:rsidRPr="002B6F49">
        <w:rPr>
          <w:rFonts w:ascii="Arial Narrow" w:hAnsi="Arial Narrow" w:cs="Times New Roman"/>
        </w:rPr>
        <w:t>the Pacific Public Health Surveillance Network (</w:t>
      </w:r>
      <w:r w:rsidRPr="002B6F49">
        <w:rPr>
          <w:rFonts w:ascii="Arial Narrow" w:hAnsi="Arial Narrow" w:cs="Times New Roman"/>
        </w:rPr>
        <w:t>PPHSN</w:t>
      </w:r>
      <w:r w:rsidR="00C01E21" w:rsidRPr="002B6F49">
        <w:rPr>
          <w:rFonts w:ascii="Arial Narrow" w:hAnsi="Arial Narrow" w:cs="Times New Roman"/>
        </w:rPr>
        <w:t>)</w:t>
      </w:r>
      <w:r w:rsidRPr="002B6F49">
        <w:rPr>
          <w:rFonts w:ascii="Arial Narrow" w:hAnsi="Arial Narrow" w:cs="Times New Roman"/>
        </w:rPr>
        <w:t xml:space="preserve"> regional partners (</w:t>
      </w:r>
      <w:r w:rsidR="00C01E21" w:rsidRPr="002B6F49">
        <w:rPr>
          <w:rFonts w:ascii="Arial Narrow" w:hAnsi="Arial Narrow" w:cs="Times New Roman"/>
        </w:rPr>
        <w:t xml:space="preserve">World Health Organization – </w:t>
      </w:r>
      <w:r w:rsidRPr="002B6F49">
        <w:rPr>
          <w:rFonts w:ascii="Arial Narrow" w:hAnsi="Arial Narrow" w:cs="Times New Roman"/>
        </w:rPr>
        <w:t>WHO</w:t>
      </w:r>
      <w:r w:rsidR="00C01E21" w:rsidRPr="002B6F49">
        <w:rPr>
          <w:rFonts w:ascii="Arial Narrow" w:hAnsi="Arial Narrow" w:cs="Times New Roman"/>
        </w:rPr>
        <w:t xml:space="preserve">; Fiji National University – </w:t>
      </w:r>
      <w:r w:rsidRPr="002B6F49">
        <w:rPr>
          <w:rFonts w:ascii="Arial Narrow" w:hAnsi="Arial Narrow" w:cs="Times New Roman"/>
        </w:rPr>
        <w:t>FNU</w:t>
      </w:r>
      <w:r w:rsidR="00C01E21" w:rsidRPr="002B6F49">
        <w:rPr>
          <w:rFonts w:ascii="Arial Narrow" w:hAnsi="Arial Narrow" w:cs="Times New Roman"/>
        </w:rPr>
        <w:t>; US Cent</w:t>
      </w:r>
      <w:r w:rsidR="0053464D" w:rsidRPr="002B6F49">
        <w:rPr>
          <w:rFonts w:ascii="Arial Narrow" w:hAnsi="Arial Narrow" w:cs="Times New Roman"/>
        </w:rPr>
        <w:t>ers</w:t>
      </w:r>
      <w:r w:rsidR="00C01E21" w:rsidRPr="002B6F49">
        <w:rPr>
          <w:rFonts w:ascii="Arial Narrow" w:hAnsi="Arial Narrow" w:cs="Times New Roman"/>
        </w:rPr>
        <w:t xml:space="preserve"> for Disease Control and Prevention – CDC; The Pacific Island Health Officers Association –</w:t>
      </w:r>
      <w:r w:rsidRPr="002B6F49">
        <w:rPr>
          <w:rFonts w:ascii="Arial Narrow" w:hAnsi="Arial Narrow" w:cs="Times New Roman"/>
        </w:rPr>
        <w:t xml:space="preserve"> PIHOA</w:t>
      </w:r>
      <w:r w:rsidR="00C01E21" w:rsidRPr="002B6F49">
        <w:rPr>
          <w:rFonts w:ascii="Arial Narrow" w:hAnsi="Arial Narrow" w:cs="Times New Roman"/>
        </w:rPr>
        <w:t>; and the Secretariat of the Pacific Community -</w:t>
      </w:r>
      <w:r w:rsidRPr="002B6F49">
        <w:rPr>
          <w:rFonts w:ascii="Arial Narrow" w:hAnsi="Arial Narrow" w:cs="Times New Roman"/>
        </w:rPr>
        <w:t xml:space="preserve"> SPC) have </w:t>
      </w:r>
      <w:proofErr w:type="spellStart"/>
      <w:r w:rsidRPr="002B6F49">
        <w:rPr>
          <w:rFonts w:ascii="Arial Narrow" w:hAnsi="Arial Narrow" w:cs="Times New Roman"/>
        </w:rPr>
        <w:t>revitalised</w:t>
      </w:r>
      <w:proofErr w:type="spellEnd"/>
      <w:r w:rsidRPr="002B6F49">
        <w:rPr>
          <w:rFonts w:ascii="Arial Narrow" w:hAnsi="Arial Narrow" w:cs="Times New Roman"/>
        </w:rPr>
        <w:t xml:space="preserve"> </w:t>
      </w:r>
      <w:r w:rsidR="00D2296F" w:rsidRPr="002B6F49">
        <w:rPr>
          <w:rFonts w:ascii="Arial Narrow" w:hAnsi="Arial Narrow" w:cs="Times New Roman"/>
        </w:rPr>
        <w:t xml:space="preserve">and redeveloped </w:t>
      </w:r>
      <w:r w:rsidRPr="002B6F49">
        <w:rPr>
          <w:rFonts w:ascii="Arial Narrow" w:hAnsi="Arial Narrow" w:cs="Times New Roman"/>
        </w:rPr>
        <w:t xml:space="preserve">the existing </w:t>
      </w:r>
      <w:r w:rsidR="00812E88">
        <w:rPr>
          <w:rFonts w:ascii="Arial Narrow" w:hAnsi="Arial Narrow" w:cs="Times New Roman"/>
        </w:rPr>
        <w:t xml:space="preserve">Pacific </w:t>
      </w:r>
      <w:r w:rsidRPr="002B6F49">
        <w:rPr>
          <w:rFonts w:ascii="Arial Narrow" w:hAnsi="Arial Narrow" w:cs="Times New Roman"/>
        </w:rPr>
        <w:t>data for decision-making (DDM)</w:t>
      </w:r>
      <w:r w:rsidR="00685079" w:rsidRPr="002B6F49">
        <w:rPr>
          <w:rFonts w:ascii="Arial Narrow" w:hAnsi="Arial Narrow" w:cs="Times New Roman"/>
        </w:rPr>
        <w:t xml:space="preserve"> </w:t>
      </w:r>
      <w:r w:rsidR="00812E88">
        <w:rPr>
          <w:rFonts w:ascii="Arial Narrow" w:hAnsi="Arial Narrow" w:cs="Times New Roman"/>
        </w:rPr>
        <w:t>program</w:t>
      </w:r>
      <w:r w:rsidR="009E0D59" w:rsidRPr="002B6F49">
        <w:rPr>
          <w:rFonts w:ascii="Arial Narrow" w:hAnsi="Arial Narrow" w:cs="Times New Roman"/>
        </w:rPr>
        <w:t>. Partners</w:t>
      </w:r>
      <w:r w:rsidRPr="002B6F49">
        <w:rPr>
          <w:rFonts w:ascii="Arial Narrow" w:hAnsi="Arial Narrow" w:cs="Times New Roman"/>
        </w:rPr>
        <w:t xml:space="preserve"> are currently exploring ways to broaden this program to strengthen essential public health functions and services in the PICTs. The DDM is delivered in four modules </w:t>
      </w:r>
      <w:r w:rsidR="00D2296F" w:rsidRPr="002B6F49">
        <w:rPr>
          <w:rFonts w:ascii="Arial Narrow" w:hAnsi="Arial Narrow" w:cs="Times New Roman"/>
        </w:rPr>
        <w:t>plus a research project. The four modules are</w:t>
      </w:r>
      <w:r w:rsidR="001F2526" w:rsidRPr="002B6F49">
        <w:rPr>
          <w:rFonts w:ascii="Arial Narrow" w:hAnsi="Arial Narrow" w:cs="Times New Roman"/>
        </w:rPr>
        <w:t>:</w:t>
      </w:r>
      <w:r w:rsidRPr="002B6F49">
        <w:rPr>
          <w:rFonts w:ascii="Arial Narrow" w:hAnsi="Arial Narrow" w:cs="Times New Roman"/>
        </w:rPr>
        <w:t xml:space="preserve"> outbreak </w:t>
      </w:r>
      <w:r w:rsidR="00D2296F" w:rsidRPr="002B6F49">
        <w:rPr>
          <w:rFonts w:ascii="Arial Narrow" w:hAnsi="Arial Narrow" w:cs="Times New Roman"/>
        </w:rPr>
        <w:t>surveillance and response</w:t>
      </w:r>
      <w:r w:rsidR="001F2526" w:rsidRPr="002B6F49">
        <w:rPr>
          <w:rFonts w:ascii="Arial Narrow" w:hAnsi="Arial Narrow" w:cs="Times New Roman"/>
        </w:rPr>
        <w:t>;</w:t>
      </w:r>
      <w:r w:rsidRPr="002B6F49">
        <w:rPr>
          <w:rFonts w:ascii="Arial Narrow" w:hAnsi="Arial Narrow" w:cs="Times New Roman"/>
        </w:rPr>
        <w:t xml:space="preserve"> </w:t>
      </w:r>
      <w:r w:rsidR="00D2296F" w:rsidRPr="002B6F49">
        <w:rPr>
          <w:rFonts w:ascii="Arial Narrow" w:hAnsi="Arial Narrow" w:cs="Times New Roman"/>
        </w:rPr>
        <w:t xml:space="preserve">basic epidemiology and data analysis; more advanced epidemiology and data analysis; and public health </w:t>
      </w:r>
      <w:r w:rsidRPr="002B6F49">
        <w:rPr>
          <w:rFonts w:ascii="Arial Narrow" w:hAnsi="Arial Narrow" w:cs="Times New Roman"/>
        </w:rPr>
        <w:t>surveillance</w:t>
      </w:r>
      <w:r w:rsidR="00D2296F" w:rsidRPr="002B6F49">
        <w:rPr>
          <w:rFonts w:ascii="Arial Narrow" w:hAnsi="Arial Narrow" w:cs="Times New Roman"/>
        </w:rPr>
        <w:t>. The DDM program is</w:t>
      </w:r>
      <w:r w:rsidRPr="002B6F49">
        <w:rPr>
          <w:rFonts w:ascii="Arial Narrow" w:hAnsi="Arial Narrow" w:cs="Times New Roman"/>
        </w:rPr>
        <w:t xml:space="preserve"> accredited by FNU</w:t>
      </w:r>
      <w:r w:rsidR="00D2296F" w:rsidRPr="002B6F49">
        <w:rPr>
          <w:rFonts w:ascii="Arial Narrow" w:hAnsi="Arial Narrow" w:cs="Times New Roman"/>
        </w:rPr>
        <w:t xml:space="preserve"> for a post-graduate certificate in epidemiology (DDM).</w:t>
      </w:r>
    </w:p>
    <w:p w:rsidR="00C61162" w:rsidRPr="002B6F49" w:rsidRDefault="00C61162" w:rsidP="00755970">
      <w:pPr>
        <w:spacing w:after="0" w:line="240" w:lineRule="auto"/>
        <w:rPr>
          <w:rFonts w:ascii="Arial Narrow" w:hAnsi="Arial Narrow" w:cs="Times New Roman"/>
          <w:highlight w:val="yellow"/>
        </w:rPr>
      </w:pPr>
    </w:p>
    <w:p w:rsidR="00D2296F" w:rsidRPr="002B6F49" w:rsidRDefault="00C96241" w:rsidP="00BE595F">
      <w:pPr>
        <w:spacing w:after="0" w:line="240" w:lineRule="auto"/>
        <w:rPr>
          <w:rFonts w:ascii="Arial Narrow" w:hAnsi="Arial Narrow" w:cs="Times New Roman"/>
        </w:rPr>
      </w:pPr>
      <w:r w:rsidRPr="002B6F49">
        <w:rPr>
          <w:rFonts w:ascii="Arial Narrow" w:hAnsi="Arial Narrow" w:cs="Times New Roman"/>
        </w:rPr>
        <w:t xml:space="preserve">Module </w:t>
      </w:r>
      <w:r w:rsidR="00D2296F" w:rsidRPr="002B6F49">
        <w:rPr>
          <w:rFonts w:ascii="Arial Narrow" w:hAnsi="Arial Narrow" w:cs="Times New Roman"/>
        </w:rPr>
        <w:t>2</w:t>
      </w:r>
      <w:r w:rsidRPr="002B6F49">
        <w:rPr>
          <w:rFonts w:ascii="Arial Narrow" w:hAnsi="Arial Narrow" w:cs="Times New Roman"/>
        </w:rPr>
        <w:t xml:space="preserve"> </w:t>
      </w:r>
      <w:r w:rsidR="009E0D59" w:rsidRPr="002B6F49">
        <w:rPr>
          <w:rFonts w:ascii="Arial Narrow" w:hAnsi="Arial Narrow" w:cs="Times New Roman"/>
        </w:rPr>
        <w:t>(</w:t>
      </w:r>
      <w:r w:rsidR="00D2296F" w:rsidRPr="002B6F49">
        <w:rPr>
          <w:rFonts w:ascii="Arial Narrow" w:hAnsi="Arial Narrow" w:cs="Times New Roman"/>
        </w:rPr>
        <w:t>basic epidemiology and data analysis</w:t>
      </w:r>
      <w:r w:rsidR="009E0D59" w:rsidRPr="002B6F49">
        <w:rPr>
          <w:rFonts w:ascii="Arial Narrow" w:hAnsi="Arial Narrow" w:cs="Times New Roman"/>
        </w:rPr>
        <w:t xml:space="preserve">) </w:t>
      </w:r>
      <w:r w:rsidRPr="002B6F49">
        <w:rPr>
          <w:rFonts w:ascii="Arial Narrow" w:hAnsi="Arial Narrow" w:cs="Times New Roman"/>
        </w:rPr>
        <w:t xml:space="preserve">was conducted in Kiribati from </w:t>
      </w:r>
      <w:r w:rsidR="00D2296F" w:rsidRPr="002B6F49">
        <w:rPr>
          <w:rFonts w:ascii="Arial Narrow" w:hAnsi="Arial Narrow" w:cs="Times New Roman"/>
        </w:rPr>
        <w:t xml:space="preserve">September 8 to 13, 2014, as a collaboration between SPC Public Health Division, the European Union-funded Global Climate Change Alliance: Pacific Small Island States Project </w:t>
      </w:r>
      <w:r w:rsidR="00D2296F" w:rsidRPr="002B6F49">
        <w:rPr>
          <w:rFonts w:ascii="Arial Narrow" w:hAnsi="Arial Narrow" w:cs="Times New Roman"/>
          <w:i/>
          <w:iCs/>
        </w:rPr>
        <w:t xml:space="preserve">“Improving implementation of environmental health surveillance and response to climate sensitive health risks in Kiribati”, </w:t>
      </w:r>
      <w:r w:rsidRPr="002B6F49">
        <w:rPr>
          <w:rFonts w:ascii="Arial Narrow" w:hAnsi="Arial Narrow" w:cs="Times New Roman"/>
        </w:rPr>
        <w:t xml:space="preserve">the </w:t>
      </w:r>
      <w:proofErr w:type="spellStart"/>
      <w:r w:rsidRPr="002B6F49">
        <w:rPr>
          <w:rFonts w:ascii="Arial Narrow" w:hAnsi="Arial Narrow" w:cs="Times New Roman"/>
        </w:rPr>
        <w:t>AusAID</w:t>
      </w:r>
      <w:proofErr w:type="spellEnd"/>
      <w:r w:rsidRPr="002B6F49">
        <w:rPr>
          <w:rFonts w:ascii="Arial Narrow" w:hAnsi="Arial Narrow" w:cs="Times New Roman"/>
        </w:rPr>
        <w:t xml:space="preserve">-funded </w:t>
      </w:r>
      <w:r w:rsidRPr="002B6F49">
        <w:rPr>
          <w:rFonts w:ascii="Arial Narrow" w:hAnsi="Arial Narrow" w:cs="Times New Roman"/>
          <w:i/>
          <w:iCs/>
        </w:rPr>
        <w:t xml:space="preserve">Response and Analysis for Pacific Infectious Diseases (RAPID) </w:t>
      </w:r>
      <w:r w:rsidRPr="002B6F49">
        <w:rPr>
          <w:rFonts w:ascii="Arial Narrow" w:hAnsi="Arial Narrow" w:cs="Times New Roman"/>
        </w:rPr>
        <w:t>project,</w:t>
      </w:r>
      <w:r w:rsidRPr="002B6F49">
        <w:rPr>
          <w:rFonts w:ascii="Arial Narrow" w:hAnsi="Arial Narrow" w:cs="Times New Roman"/>
          <w:i/>
          <w:iCs/>
        </w:rPr>
        <w:t xml:space="preserve"> </w:t>
      </w:r>
      <w:r w:rsidRPr="002B6F49">
        <w:rPr>
          <w:rFonts w:ascii="Arial Narrow" w:hAnsi="Arial Narrow" w:cs="Times New Roman"/>
        </w:rPr>
        <w:t>which is a collaboration between</w:t>
      </w:r>
      <w:r w:rsidRPr="002B6F49">
        <w:rPr>
          <w:rFonts w:ascii="Arial Narrow" w:hAnsi="Arial Narrow" w:cs="Times New Roman"/>
          <w:i/>
          <w:iCs/>
        </w:rPr>
        <w:t xml:space="preserve"> </w:t>
      </w:r>
      <w:r w:rsidRPr="002B6F49">
        <w:rPr>
          <w:rStyle w:val="st"/>
          <w:rFonts w:ascii="Arial Narrow" w:hAnsi="Arial Narrow" w:cs="Times New Roman"/>
        </w:rPr>
        <w:t xml:space="preserve">Hunter New England Population Health (HNEPH), </w:t>
      </w:r>
      <w:r w:rsidR="00D2296F" w:rsidRPr="002B6F49">
        <w:rPr>
          <w:rStyle w:val="st"/>
          <w:rFonts w:ascii="Arial Narrow" w:hAnsi="Arial Narrow" w:cs="Times New Roman"/>
        </w:rPr>
        <w:t xml:space="preserve">University of Newcastle, </w:t>
      </w:r>
      <w:r w:rsidRPr="002B6F49">
        <w:rPr>
          <w:rStyle w:val="st"/>
          <w:rFonts w:ascii="Arial Narrow" w:hAnsi="Arial Narrow" w:cs="Times New Roman"/>
        </w:rPr>
        <w:t>SPC and WHO</w:t>
      </w:r>
      <w:r w:rsidRPr="002B6F49">
        <w:rPr>
          <w:rFonts w:ascii="Arial Narrow" w:hAnsi="Arial Narrow" w:cs="Times New Roman"/>
        </w:rPr>
        <w:t xml:space="preserve">; </w:t>
      </w:r>
      <w:r w:rsidR="00D2296F" w:rsidRPr="002B6F49">
        <w:rPr>
          <w:rFonts w:ascii="Arial Narrow" w:hAnsi="Arial Narrow" w:cs="Times New Roman"/>
        </w:rPr>
        <w:t xml:space="preserve">Federated States of Micronesia Health Department, the Tongan Ministry of Health, and the University of Queensland </w:t>
      </w:r>
      <w:proofErr w:type="spellStart"/>
      <w:r w:rsidR="00D2296F" w:rsidRPr="002B6F49">
        <w:rPr>
          <w:rFonts w:ascii="Arial Narrow" w:hAnsi="Arial Narrow" w:cs="Times New Roman"/>
        </w:rPr>
        <w:t>HISHub</w:t>
      </w:r>
      <w:proofErr w:type="spellEnd"/>
      <w:r w:rsidR="00D2296F" w:rsidRPr="002B6F49">
        <w:rPr>
          <w:rFonts w:ascii="Arial Narrow" w:hAnsi="Arial Narrow" w:cs="Times New Roman"/>
        </w:rPr>
        <w:t>.</w:t>
      </w:r>
    </w:p>
    <w:p w:rsidR="00C96241" w:rsidRDefault="00C96241" w:rsidP="00C96241">
      <w:pPr>
        <w:spacing w:after="0" w:line="240" w:lineRule="auto"/>
        <w:rPr>
          <w:rFonts w:ascii="Arial Narrow" w:hAnsi="Arial Narrow" w:cs="Times New Roman"/>
          <w:highlight w:val="yellow"/>
        </w:rPr>
      </w:pPr>
    </w:p>
    <w:p w:rsidR="00BF57F4" w:rsidRPr="00BF57F4" w:rsidRDefault="00BF57F4" w:rsidP="00C96241">
      <w:pPr>
        <w:spacing w:after="0" w:line="240" w:lineRule="auto"/>
        <w:rPr>
          <w:rFonts w:ascii="Arial Narrow" w:hAnsi="Arial Narrow" w:cs="Times New Roman"/>
          <w:b/>
          <w:i/>
        </w:rPr>
      </w:pPr>
      <w:r w:rsidRPr="00BF57F4">
        <w:rPr>
          <w:rFonts w:ascii="Arial Narrow" w:hAnsi="Arial Narrow" w:cs="Times New Roman"/>
          <w:b/>
          <w:i/>
        </w:rPr>
        <w:t>History of DDM in the Pacific</w:t>
      </w:r>
    </w:p>
    <w:p w:rsidR="00BF57F4" w:rsidRPr="00BF57F4" w:rsidRDefault="00A318CF" w:rsidP="00BF57F4">
      <w:pPr>
        <w:spacing w:after="0" w:line="240" w:lineRule="auto"/>
        <w:rPr>
          <w:rFonts w:ascii="Arial Narrow" w:hAnsi="Arial Narrow" w:cs="Times New Roman"/>
        </w:rPr>
      </w:pPr>
      <w:r w:rsidRPr="00BF57F4">
        <w:rPr>
          <w:rFonts w:ascii="Arial Narrow" w:hAnsi="Arial Narrow" w:cs="Times New Roman"/>
          <w:lang w:val="en-AU"/>
        </w:rPr>
        <w:t xml:space="preserve">PIHOA/CDC developed a discussion paper on </w:t>
      </w:r>
      <w:r w:rsidR="00BF57F4">
        <w:rPr>
          <w:rFonts w:ascii="Arial Narrow" w:hAnsi="Arial Narrow" w:cs="Times New Roman"/>
          <w:lang w:val="en-AU"/>
        </w:rPr>
        <w:t>DDM in the Pacific</w:t>
      </w:r>
      <w:r w:rsidRPr="00BF57F4">
        <w:rPr>
          <w:rFonts w:ascii="Arial Narrow" w:hAnsi="Arial Narrow" w:cs="Times New Roman"/>
          <w:lang w:val="en-AU"/>
        </w:rPr>
        <w:t xml:space="preserve"> following a request by the PIHOA Directors of Health. This was endorsed in September 2004, in Majuro, Marshall Islands, by PIHOA, CDC, SPC, WHO, and </w:t>
      </w:r>
      <w:r w:rsidR="007D3E8A">
        <w:rPr>
          <w:rFonts w:ascii="Arial Narrow" w:hAnsi="Arial Narrow" w:cs="Times New Roman"/>
          <w:lang w:val="en-AU"/>
        </w:rPr>
        <w:t>FNU</w:t>
      </w:r>
      <w:r w:rsidRPr="00BF57F4">
        <w:rPr>
          <w:rFonts w:ascii="Arial Narrow" w:hAnsi="Arial Narrow" w:cs="Times New Roman"/>
          <w:lang w:val="en-AU"/>
        </w:rPr>
        <w:t xml:space="preserve">. PIHOA/CDC and SPC </w:t>
      </w:r>
      <w:r w:rsidR="00BF57F4">
        <w:rPr>
          <w:rFonts w:ascii="Arial Narrow" w:hAnsi="Arial Narrow" w:cs="Times New Roman"/>
          <w:lang w:val="en-AU"/>
        </w:rPr>
        <w:t xml:space="preserve">then </w:t>
      </w:r>
      <w:r w:rsidRPr="00BF57F4">
        <w:rPr>
          <w:rFonts w:ascii="Arial Narrow" w:hAnsi="Arial Narrow" w:cs="Times New Roman"/>
          <w:lang w:val="en-AU"/>
        </w:rPr>
        <w:t xml:space="preserve">adapted the CDC DDM program to the Pacific, and then facilitated accreditation through FNU. The initiative commenced implementation with funding from USAPIs, the </w:t>
      </w:r>
      <w:proofErr w:type="gramStart"/>
      <w:r w:rsidRPr="00BF57F4">
        <w:rPr>
          <w:rFonts w:ascii="Arial Narrow" w:hAnsi="Arial Narrow" w:cs="Times New Roman"/>
          <w:lang w:val="en-AU"/>
        </w:rPr>
        <w:t>SPC,</w:t>
      </w:r>
      <w:proofErr w:type="gramEnd"/>
      <w:r w:rsidRPr="00BF57F4">
        <w:rPr>
          <w:rFonts w:ascii="Arial Narrow" w:hAnsi="Arial Narrow" w:cs="Times New Roman"/>
          <w:lang w:val="en-AU"/>
        </w:rPr>
        <w:t xml:space="preserve"> and the WHO. In 2013, the DDM program was re-invigorated by a group of epidemiologists from SPC, PIHOA, the RAPID project (including Hunter-New England Health District/Univ. of Newcastle), WHO, CDC, and FNU. This involved revising the curriculum and re-developing most of the existing presentations, exercises and resources. DDM1 was adapted and piloted twice in 2013.</w:t>
      </w:r>
      <w:r w:rsidR="00BF57F4">
        <w:rPr>
          <w:rFonts w:ascii="Arial Narrow" w:hAnsi="Arial Narrow" w:cs="Times New Roman"/>
          <w:lang w:val="en-AU"/>
        </w:rPr>
        <w:t xml:space="preserve"> </w:t>
      </w:r>
      <w:r w:rsidRPr="00BF57F4">
        <w:rPr>
          <w:rFonts w:ascii="Arial Narrow" w:hAnsi="Arial Narrow" w:cs="Times New Roman"/>
          <w:lang w:val="en-AU"/>
        </w:rPr>
        <w:t>DDM2 was adapted and piloted in Palau in May 2014. This workshop in Kiribati is the second pilot.</w:t>
      </w:r>
      <w:r w:rsidR="00BF57F4">
        <w:rPr>
          <w:rFonts w:ascii="Arial Narrow" w:hAnsi="Arial Narrow" w:cs="Times New Roman"/>
          <w:lang w:val="en-AU"/>
        </w:rPr>
        <w:t xml:space="preserve"> </w:t>
      </w:r>
      <w:r w:rsidRPr="00BF57F4">
        <w:rPr>
          <w:rFonts w:ascii="Arial Narrow" w:hAnsi="Arial Narrow" w:cs="Times New Roman"/>
          <w:lang w:val="en-AU"/>
        </w:rPr>
        <w:t>DDM3 is in the process of being adapted and will be piloted in October 2014.</w:t>
      </w:r>
    </w:p>
    <w:p w:rsidR="00BF57F4" w:rsidRPr="002B6F49" w:rsidRDefault="00BF57F4" w:rsidP="00C96241">
      <w:pPr>
        <w:spacing w:after="0" w:line="240" w:lineRule="auto"/>
        <w:rPr>
          <w:rFonts w:ascii="Arial Narrow" w:hAnsi="Arial Narrow" w:cs="Times New Roman"/>
          <w:highlight w:val="yellow"/>
        </w:rPr>
      </w:pPr>
    </w:p>
    <w:p w:rsidR="00CE49EB" w:rsidRPr="002B6F49" w:rsidRDefault="00CE49EB" w:rsidP="00B8154C">
      <w:pPr>
        <w:spacing w:after="0" w:line="240" w:lineRule="auto"/>
        <w:rPr>
          <w:rFonts w:ascii="Arial Narrow" w:hAnsi="Arial Narrow" w:cs="Times New Roman"/>
          <w:b/>
        </w:rPr>
      </w:pPr>
      <w:r w:rsidRPr="002B6F49">
        <w:rPr>
          <w:rFonts w:ascii="Arial Narrow" w:hAnsi="Arial Narrow" w:cs="Times New Roman"/>
          <w:b/>
        </w:rPr>
        <w:t>2.0 Overview of workshop</w:t>
      </w:r>
    </w:p>
    <w:p w:rsidR="00CE49EB" w:rsidRPr="002B6F49" w:rsidRDefault="00CE49EB" w:rsidP="00C96241">
      <w:pPr>
        <w:spacing w:after="0" w:line="240" w:lineRule="auto"/>
        <w:rPr>
          <w:rFonts w:ascii="Arial Narrow" w:hAnsi="Arial Narrow" w:cs="Times New Roman"/>
        </w:rPr>
      </w:pPr>
    </w:p>
    <w:p w:rsidR="005D4615" w:rsidRPr="002B6F49" w:rsidRDefault="005D4615" w:rsidP="005D4615">
      <w:pPr>
        <w:spacing w:after="0" w:line="240" w:lineRule="auto"/>
        <w:rPr>
          <w:rFonts w:ascii="Arial Narrow" w:hAnsi="Arial Narrow" w:cs="Times New Roman"/>
          <w:b/>
        </w:rPr>
      </w:pPr>
      <w:r w:rsidRPr="002B6F49">
        <w:rPr>
          <w:rFonts w:ascii="Arial Narrow" w:hAnsi="Arial Narrow" w:cs="Times New Roman"/>
          <w:b/>
        </w:rPr>
        <w:t>2.1 Workshop objectives</w:t>
      </w:r>
    </w:p>
    <w:p w:rsidR="005D4615" w:rsidRPr="002B6F49" w:rsidRDefault="005D4615" w:rsidP="005D4615">
      <w:pPr>
        <w:spacing w:after="0" w:line="240" w:lineRule="auto"/>
        <w:rPr>
          <w:rFonts w:ascii="Arial Narrow" w:hAnsi="Arial Narrow" w:cs="Times New Roman"/>
        </w:rPr>
      </w:pPr>
      <w:r w:rsidRPr="002B6F49">
        <w:rPr>
          <w:rFonts w:ascii="Arial Narrow" w:hAnsi="Arial Narrow" w:cs="Times New Roman"/>
        </w:rPr>
        <w:t>The workshop objectives were to:</w:t>
      </w:r>
    </w:p>
    <w:p w:rsidR="000B2FFD" w:rsidRPr="002B6F49" w:rsidRDefault="000B2FFD" w:rsidP="005D4615">
      <w:pPr>
        <w:spacing w:after="0" w:line="240" w:lineRule="auto"/>
        <w:rPr>
          <w:rFonts w:ascii="Arial Narrow" w:hAnsi="Arial Narrow" w:cs="Times New Roman"/>
        </w:rPr>
      </w:pP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Define epidemiology, uses and outline the general principles</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Describe basic measurements in epidemiology and calculate basic indices of health status.</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Describe and explain the various measures of disease frequency- measures of morbidity, mortality, including performing adequate descriptive epidemiology,</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Describe the concepts of life expectancy, age specific life expectancy, years of potential life lost, disability adjusted life years and person time rates, and age-adjusted rates</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Outline concepts in public health demography.</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Describe various sources of data and their limitations</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 xml:space="preserve">Describe methods of scientific enquiry in epidemiology </w:t>
      </w:r>
      <w:r w:rsidR="008A6728" w:rsidRPr="002B6F49">
        <w:rPr>
          <w:rFonts w:ascii="Arial Narrow" w:eastAsia="Times New Roman" w:hAnsi="Arial Narrow" w:cs="Times New Roman"/>
          <w:lang w:eastAsia="en-AU"/>
        </w:rPr>
        <w:t>i.e.</w:t>
      </w:r>
      <w:r w:rsidR="008A6728">
        <w:rPr>
          <w:rFonts w:ascii="Arial Narrow" w:eastAsia="Times New Roman" w:hAnsi="Arial Narrow" w:cs="Times New Roman"/>
          <w:lang w:eastAsia="en-AU"/>
        </w:rPr>
        <w:t>,</w:t>
      </w:r>
      <w:r w:rsidRPr="002B6F49">
        <w:rPr>
          <w:rFonts w:ascii="Arial Narrow" w:eastAsia="Times New Roman" w:hAnsi="Arial Narrow" w:cs="Times New Roman"/>
          <w:lang w:eastAsia="en-AU"/>
        </w:rPr>
        <w:t xml:space="preserve"> the concept of study designs in epidemiology; key features and applications, particularly those study designs used commonly in field epidemiology.</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 xml:space="preserve">Explain the principles of data </w:t>
      </w:r>
      <w:proofErr w:type="spellStart"/>
      <w:r w:rsidRPr="002B6F49">
        <w:rPr>
          <w:rFonts w:ascii="Arial Narrow" w:eastAsia="Times New Roman" w:hAnsi="Arial Narrow" w:cs="Times New Roman"/>
          <w:lang w:eastAsia="en-AU"/>
        </w:rPr>
        <w:t>organisation</w:t>
      </w:r>
      <w:proofErr w:type="spellEnd"/>
      <w:r w:rsidRPr="002B6F49">
        <w:rPr>
          <w:rFonts w:ascii="Arial Narrow" w:eastAsia="Times New Roman" w:hAnsi="Arial Narrow" w:cs="Times New Roman"/>
          <w:lang w:eastAsia="en-AU"/>
        </w:rPr>
        <w:t>, analysis and presentation</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Introduction to MS windows file management</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Undertake the following processes in Excel: save file, add filter, sort, basic form</w:t>
      </w:r>
      <w:r w:rsidR="00057CA0">
        <w:rPr>
          <w:rFonts w:ascii="Arial Narrow" w:eastAsia="Times New Roman" w:hAnsi="Arial Narrow" w:cs="Times New Roman"/>
          <w:lang w:eastAsia="en-AU"/>
        </w:rPr>
        <w:t>u</w:t>
      </w:r>
      <w:r w:rsidRPr="002B6F49">
        <w:rPr>
          <w:rFonts w:ascii="Arial Narrow" w:eastAsia="Times New Roman" w:hAnsi="Arial Narrow" w:cs="Times New Roman"/>
          <w:lang w:eastAsia="en-AU"/>
        </w:rPr>
        <w:t xml:space="preserve">lae, cleaning data, dealing with missing data/data entry errors/outliers, constructing tables/graphs, inserting tables/graphs in word and </w:t>
      </w:r>
      <w:proofErr w:type="spellStart"/>
      <w:proofErr w:type="gramStart"/>
      <w:r w:rsidRPr="002B6F49">
        <w:rPr>
          <w:rFonts w:ascii="Arial Narrow" w:eastAsia="Times New Roman" w:hAnsi="Arial Narrow" w:cs="Times New Roman"/>
          <w:lang w:eastAsia="en-AU"/>
        </w:rPr>
        <w:t>powerpoint</w:t>
      </w:r>
      <w:proofErr w:type="spellEnd"/>
      <w:proofErr w:type="gramEnd"/>
      <w:r w:rsidRPr="002B6F49">
        <w:rPr>
          <w:rFonts w:ascii="Arial Narrow" w:eastAsia="Times New Roman" w:hAnsi="Arial Narrow" w:cs="Times New Roman"/>
          <w:lang w:eastAsia="en-AU"/>
        </w:rPr>
        <w:t>.</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To understand how to communicate the results of data analysis</w:t>
      </w:r>
    </w:p>
    <w:p w:rsidR="000B2FFD"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t xml:space="preserve">To understand the differences between Excel and </w:t>
      </w:r>
      <w:proofErr w:type="spellStart"/>
      <w:r w:rsidRPr="002B6F49">
        <w:rPr>
          <w:rFonts w:ascii="Arial Narrow" w:eastAsia="Times New Roman" w:hAnsi="Arial Narrow" w:cs="Times New Roman"/>
          <w:lang w:eastAsia="en-AU"/>
        </w:rPr>
        <w:t>Epi</w:t>
      </w:r>
      <w:proofErr w:type="spellEnd"/>
      <w:r w:rsidRPr="002B6F49">
        <w:rPr>
          <w:rFonts w:ascii="Arial Narrow" w:eastAsia="Times New Roman" w:hAnsi="Arial Narrow" w:cs="Times New Roman"/>
          <w:lang w:eastAsia="en-AU"/>
        </w:rPr>
        <w:t>-Info</w:t>
      </w:r>
    </w:p>
    <w:p w:rsidR="005D4615" w:rsidRPr="002B6F49" w:rsidRDefault="000B2FFD" w:rsidP="00BF57F4">
      <w:pPr>
        <w:pStyle w:val="ListParagraph"/>
        <w:numPr>
          <w:ilvl w:val="0"/>
          <w:numId w:val="1"/>
        </w:numPr>
        <w:spacing w:after="0" w:line="240" w:lineRule="auto"/>
        <w:rPr>
          <w:rFonts w:ascii="Arial Narrow" w:eastAsia="Times New Roman" w:hAnsi="Arial Narrow" w:cs="Times New Roman"/>
          <w:lang w:eastAsia="en-AU"/>
        </w:rPr>
      </w:pPr>
      <w:r w:rsidRPr="002B6F49">
        <w:rPr>
          <w:rFonts w:ascii="Arial Narrow" w:eastAsia="Times New Roman" w:hAnsi="Arial Narrow" w:cs="Times New Roman"/>
          <w:lang w:eastAsia="en-AU"/>
        </w:rPr>
        <w:lastRenderedPageBreak/>
        <w:t xml:space="preserve">To become familiar with </w:t>
      </w:r>
      <w:proofErr w:type="spellStart"/>
      <w:r w:rsidRPr="002B6F49">
        <w:rPr>
          <w:rFonts w:ascii="Arial Narrow" w:eastAsia="Times New Roman" w:hAnsi="Arial Narrow" w:cs="Times New Roman"/>
          <w:lang w:eastAsia="en-AU"/>
        </w:rPr>
        <w:t>Epi</w:t>
      </w:r>
      <w:proofErr w:type="spellEnd"/>
      <w:r w:rsidRPr="002B6F49">
        <w:rPr>
          <w:rFonts w:ascii="Arial Narrow" w:eastAsia="Times New Roman" w:hAnsi="Arial Narrow" w:cs="Times New Roman"/>
          <w:lang w:eastAsia="en-AU"/>
        </w:rPr>
        <w:t xml:space="preserve">-Info and some of the following functions: create database (questionnaire); enter data/ create filters or check codes; import data from excel; </w:t>
      </w:r>
      <w:proofErr w:type="spellStart"/>
      <w:r w:rsidRPr="002B6F49">
        <w:rPr>
          <w:rFonts w:ascii="Arial Narrow" w:eastAsia="Times New Roman" w:hAnsi="Arial Narrow" w:cs="Times New Roman"/>
          <w:lang w:eastAsia="en-AU"/>
        </w:rPr>
        <w:t>analyse</w:t>
      </w:r>
      <w:proofErr w:type="spellEnd"/>
      <w:r w:rsidRPr="002B6F49">
        <w:rPr>
          <w:rFonts w:ascii="Arial Narrow" w:eastAsia="Times New Roman" w:hAnsi="Arial Narrow" w:cs="Times New Roman"/>
          <w:lang w:eastAsia="en-AU"/>
        </w:rPr>
        <w:t xml:space="preserve"> data; present data or report using relevant tools; inserting tables/graphs in word and </w:t>
      </w:r>
      <w:proofErr w:type="spellStart"/>
      <w:proofErr w:type="gramStart"/>
      <w:r w:rsidRPr="002B6F49">
        <w:rPr>
          <w:rFonts w:ascii="Arial Narrow" w:eastAsia="Times New Roman" w:hAnsi="Arial Narrow" w:cs="Times New Roman"/>
          <w:lang w:eastAsia="en-AU"/>
        </w:rPr>
        <w:t>powerpoint</w:t>
      </w:r>
      <w:proofErr w:type="spellEnd"/>
      <w:proofErr w:type="gramEnd"/>
      <w:r w:rsidRPr="002B6F49">
        <w:rPr>
          <w:rFonts w:ascii="Arial Narrow" w:eastAsia="Times New Roman" w:hAnsi="Arial Narrow" w:cs="Times New Roman"/>
          <w:lang w:eastAsia="en-AU"/>
        </w:rPr>
        <w:t>.</w:t>
      </w:r>
    </w:p>
    <w:p w:rsidR="000B2FFD" w:rsidRPr="002B6F49" w:rsidRDefault="000B2FFD" w:rsidP="000B2FFD">
      <w:pPr>
        <w:spacing w:after="0" w:line="240" w:lineRule="auto"/>
        <w:rPr>
          <w:rFonts w:ascii="Arial Narrow" w:hAnsi="Arial Narrow" w:cs="Times New Roman"/>
          <w:b/>
        </w:rPr>
      </w:pPr>
    </w:p>
    <w:p w:rsidR="005D4615" w:rsidRPr="002B6F49" w:rsidRDefault="00D95807" w:rsidP="005D4615">
      <w:pPr>
        <w:spacing w:after="0" w:line="240" w:lineRule="auto"/>
        <w:rPr>
          <w:rFonts w:ascii="Arial Narrow" w:hAnsi="Arial Narrow" w:cs="Times New Roman"/>
          <w:b/>
        </w:rPr>
      </w:pPr>
      <w:r w:rsidRPr="002B6F49">
        <w:rPr>
          <w:rFonts w:ascii="Arial Narrow" w:hAnsi="Arial Narrow" w:cs="Times New Roman"/>
          <w:b/>
        </w:rPr>
        <w:t>2.2</w:t>
      </w:r>
      <w:r w:rsidR="005D4615" w:rsidRPr="002B6F49">
        <w:rPr>
          <w:rFonts w:ascii="Arial Narrow" w:hAnsi="Arial Narrow" w:cs="Times New Roman"/>
          <w:b/>
        </w:rPr>
        <w:t xml:space="preserve"> Teaching methods</w:t>
      </w:r>
    </w:p>
    <w:p w:rsidR="005D4615" w:rsidRPr="002B6F49" w:rsidRDefault="005D4615" w:rsidP="005D4615">
      <w:pPr>
        <w:spacing w:after="0" w:line="240" w:lineRule="auto"/>
        <w:rPr>
          <w:rFonts w:ascii="Arial Narrow" w:hAnsi="Arial Narrow" w:cs="Times New Roman"/>
        </w:rPr>
      </w:pPr>
      <w:r w:rsidRPr="002B6F49">
        <w:rPr>
          <w:rFonts w:ascii="Arial Narrow" w:hAnsi="Arial Narrow" w:cs="Times New Roman"/>
        </w:rPr>
        <w:t xml:space="preserve">The workshop emphasized participatory learning through practical ‘hands on’ group-work activities. The importance of this was emphasized to facilitators prior to the workshop. Sessions were structured so that theoretical understanding was presented in an interactive way, </w:t>
      </w:r>
      <w:proofErr w:type="gramStart"/>
      <w:r w:rsidRPr="002B6F49">
        <w:rPr>
          <w:rFonts w:ascii="Arial Narrow" w:hAnsi="Arial Narrow" w:cs="Times New Roman"/>
        </w:rPr>
        <w:t>then,</w:t>
      </w:r>
      <w:proofErr w:type="gramEnd"/>
      <w:r w:rsidRPr="002B6F49">
        <w:rPr>
          <w:rFonts w:ascii="Arial Narrow" w:hAnsi="Arial Narrow" w:cs="Times New Roman"/>
        </w:rPr>
        <w:t xml:space="preserve"> taught concepts were reinforced through case studies, practical activities or other interactive learning methods. The balance of theory-to-practical exercises shifted over the course of the training with practical activities becoming more dominant as the week went on. This reflected the progressive learning and skills development of the group with longer and more complex practical activities becoming possible as the week progressed.</w:t>
      </w:r>
    </w:p>
    <w:p w:rsidR="005D4615" w:rsidRPr="002B6F49" w:rsidRDefault="005D4615" w:rsidP="005D4615">
      <w:pPr>
        <w:spacing w:after="0"/>
        <w:rPr>
          <w:rFonts w:ascii="Arial Narrow" w:hAnsi="Arial Narrow" w:cs="Times New Roman"/>
        </w:rPr>
      </w:pPr>
    </w:p>
    <w:p w:rsidR="000E0EF7" w:rsidRPr="002B6F49" w:rsidRDefault="00ED356C" w:rsidP="00ED4EDF">
      <w:pPr>
        <w:keepNext/>
        <w:spacing w:after="0" w:line="240" w:lineRule="auto"/>
        <w:rPr>
          <w:rFonts w:ascii="Arial Narrow" w:hAnsi="Arial Narrow" w:cs="Times New Roman"/>
          <w:b/>
        </w:rPr>
      </w:pPr>
      <w:r w:rsidRPr="002B6F49">
        <w:rPr>
          <w:rFonts w:ascii="Arial Narrow" w:hAnsi="Arial Narrow" w:cs="Times New Roman"/>
          <w:b/>
        </w:rPr>
        <w:t>2.</w:t>
      </w:r>
      <w:r w:rsidR="00D95807" w:rsidRPr="002B6F49">
        <w:rPr>
          <w:rFonts w:ascii="Arial Narrow" w:hAnsi="Arial Narrow" w:cs="Times New Roman"/>
          <w:b/>
        </w:rPr>
        <w:t>3</w:t>
      </w:r>
      <w:r w:rsidR="00CE49EB" w:rsidRPr="002B6F49">
        <w:rPr>
          <w:rFonts w:ascii="Arial Narrow" w:hAnsi="Arial Narrow" w:cs="Times New Roman"/>
          <w:b/>
        </w:rPr>
        <w:t xml:space="preserve"> </w:t>
      </w:r>
      <w:r w:rsidR="000E0EF7" w:rsidRPr="002B6F49">
        <w:rPr>
          <w:rFonts w:ascii="Arial Narrow" w:hAnsi="Arial Narrow" w:cs="Times New Roman"/>
          <w:b/>
        </w:rPr>
        <w:t>Participants</w:t>
      </w:r>
    </w:p>
    <w:p w:rsidR="005D4615" w:rsidRPr="002B6F49" w:rsidRDefault="008F3C80" w:rsidP="00ED4EDF">
      <w:pPr>
        <w:keepNext/>
        <w:spacing w:after="0" w:line="240" w:lineRule="auto"/>
        <w:rPr>
          <w:rFonts w:ascii="Arial Narrow" w:eastAsia="Times New Roman" w:hAnsi="Arial Narrow" w:cs="Times New Roman"/>
          <w:color w:val="000000"/>
        </w:rPr>
      </w:pPr>
      <w:r w:rsidRPr="002B6F49">
        <w:rPr>
          <w:rFonts w:ascii="Arial Narrow" w:hAnsi="Arial Narrow" w:cs="Times New Roman"/>
        </w:rPr>
        <w:t>Thirty-one people</w:t>
      </w:r>
      <w:r w:rsidR="005D4615" w:rsidRPr="002B6F49">
        <w:rPr>
          <w:rFonts w:ascii="Arial Narrow" w:eastAsia="Times New Roman" w:hAnsi="Arial Narrow" w:cs="Times New Roman"/>
          <w:color w:val="000000"/>
        </w:rPr>
        <w:t xml:space="preserve"> parti</w:t>
      </w:r>
      <w:r w:rsidRPr="002B6F49">
        <w:rPr>
          <w:rFonts w:ascii="Arial Narrow" w:eastAsia="Times New Roman" w:hAnsi="Arial Narrow" w:cs="Times New Roman"/>
          <w:color w:val="000000"/>
        </w:rPr>
        <w:t xml:space="preserve">cipated in the workshop (Table </w:t>
      </w:r>
      <w:r w:rsidR="005D4615" w:rsidRPr="002B6F49">
        <w:rPr>
          <w:rFonts w:ascii="Arial Narrow" w:eastAsia="Times New Roman" w:hAnsi="Arial Narrow" w:cs="Times New Roman"/>
          <w:color w:val="000000"/>
        </w:rPr>
        <w:t>1)</w:t>
      </w:r>
      <w:r w:rsidR="0089363B" w:rsidRPr="002B6F49">
        <w:rPr>
          <w:rFonts w:ascii="Arial Narrow" w:eastAsia="Times New Roman" w:hAnsi="Arial Narrow" w:cs="Times New Roman"/>
          <w:color w:val="000000"/>
        </w:rPr>
        <w:t xml:space="preserve"> – 58% of participants were female (n=18).</w:t>
      </w:r>
      <w:r w:rsidR="005D4615" w:rsidRPr="002B6F49">
        <w:rPr>
          <w:rFonts w:ascii="Arial Narrow" w:eastAsia="Times New Roman" w:hAnsi="Arial Narrow" w:cs="Times New Roman"/>
          <w:color w:val="000000"/>
        </w:rPr>
        <w:t xml:space="preserve"> Participants were staff from Kiribati Ministry of Health and Medical Service’s (MHMS) Environmental Health Unit, Health Information Unit, Health Promotion Unit, Laboratory Services, </w:t>
      </w:r>
      <w:r w:rsidR="00A67387" w:rsidRPr="002B6F49">
        <w:rPr>
          <w:rFonts w:ascii="Arial Narrow" w:eastAsia="Times New Roman" w:hAnsi="Arial Narrow" w:cs="Times New Roman"/>
          <w:color w:val="000000"/>
        </w:rPr>
        <w:t xml:space="preserve">TB/Leprosy/HIV program, Medical Records, and </w:t>
      </w:r>
      <w:r w:rsidR="005D4615" w:rsidRPr="002B6F49">
        <w:rPr>
          <w:rFonts w:ascii="Arial Narrow" w:eastAsia="Times New Roman" w:hAnsi="Arial Narrow" w:cs="Times New Roman"/>
          <w:color w:val="000000"/>
        </w:rPr>
        <w:t xml:space="preserve">Public Health Nurses, as well as one staff member from </w:t>
      </w:r>
      <w:proofErr w:type="spellStart"/>
      <w:r w:rsidR="005D4615" w:rsidRPr="002B6F49">
        <w:rPr>
          <w:rFonts w:ascii="Arial Narrow" w:eastAsia="Times New Roman" w:hAnsi="Arial Narrow" w:cs="Times New Roman"/>
          <w:color w:val="000000"/>
        </w:rPr>
        <w:t>Kiritimati</w:t>
      </w:r>
      <w:proofErr w:type="spellEnd"/>
      <w:r w:rsidR="005D4615" w:rsidRPr="002B6F49">
        <w:rPr>
          <w:rFonts w:ascii="Arial Narrow" w:eastAsia="Times New Roman" w:hAnsi="Arial Narrow" w:cs="Times New Roman"/>
          <w:color w:val="000000"/>
        </w:rPr>
        <w:t xml:space="preserve">. In addition, </w:t>
      </w:r>
      <w:r w:rsidR="0009275A" w:rsidRPr="002B6F49">
        <w:rPr>
          <w:rFonts w:ascii="Arial Narrow" w:eastAsia="Times New Roman" w:hAnsi="Arial Narrow" w:cs="Times New Roman"/>
          <w:color w:val="000000"/>
        </w:rPr>
        <w:t xml:space="preserve">there was one </w:t>
      </w:r>
      <w:proofErr w:type="gramStart"/>
      <w:r w:rsidR="0009275A" w:rsidRPr="002B6F49">
        <w:rPr>
          <w:rFonts w:ascii="Arial Narrow" w:eastAsia="Times New Roman" w:hAnsi="Arial Narrow" w:cs="Times New Roman"/>
          <w:color w:val="000000"/>
        </w:rPr>
        <w:t>participants</w:t>
      </w:r>
      <w:proofErr w:type="gramEnd"/>
      <w:r w:rsidR="0009275A" w:rsidRPr="002B6F49">
        <w:rPr>
          <w:rFonts w:ascii="Arial Narrow" w:eastAsia="Times New Roman" w:hAnsi="Arial Narrow" w:cs="Times New Roman"/>
          <w:color w:val="000000"/>
        </w:rPr>
        <w:t xml:space="preserve"> from the Kiribati Ministry of Foreign Affairs, </w:t>
      </w:r>
      <w:r w:rsidR="005D4615" w:rsidRPr="002B6F49">
        <w:rPr>
          <w:rFonts w:ascii="Arial Narrow" w:eastAsia="Times New Roman" w:hAnsi="Arial Narrow" w:cs="Times New Roman"/>
          <w:color w:val="000000"/>
        </w:rPr>
        <w:t>two participants (one Environmental Health Officer and one Health Information Officer) from Nauru</w:t>
      </w:r>
      <w:r w:rsidR="00A67387" w:rsidRPr="002B6F49">
        <w:rPr>
          <w:rFonts w:ascii="Arial Narrow" w:eastAsia="Times New Roman" w:hAnsi="Arial Narrow" w:cs="Times New Roman"/>
          <w:color w:val="000000"/>
        </w:rPr>
        <w:t>, two from FSM, as well as three SPC staff</w:t>
      </w:r>
      <w:r w:rsidR="005D4615" w:rsidRPr="002B6F49">
        <w:rPr>
          <w:rFonts w:ascii="Arial Narrow" w:eastAsia="Times New Roman" w:hAnsi="Arial Narrow" w:cs="Times New Roman"/>
          <w:color w:val="000000"/>
        </w:rPr>
        <w:t>.</w:t>
      </w:r>
    </w:p>
    <w:p w:rsidR="000E0EF7" w:rsidRPr="002B6F49" w:rsidRDefault="000E0EF7" w:rsidP="000E0EF7">
      <w:pPr>
        <w:spacing w:after="0" w:line="240" w:lineRule="auto"/>
        <w:rPr>
          <w:rFonts w:ascii="Arial Narrow" w:eastAsia="Times New Roman" w:hAnsi="Arial Narrow" w:cs="Times New Roman"/>
          <w:color w:val="000000"/>
        </w:rPr>
      </w:pPr>
    </w:p>
    <w:p w:rsidR="000E0EF7" w:rsidRPr="002B6F49" w:rsidRDefault="000E0EF7" w:rsidP="000E0EF7">
      <w:pPr>
        <w:spacing w:after="0" w:line="240" w:lineRule="auto"/>
        <w:rPr>
          <w:rFonts w:ascii="Arial Narrow" w:eastAsia="Times New Roman" w:hAnsi="Arial Narrow" w:cs="Times New Roman"/>
          <w:b/>
          <w:color w:val="000000"/>
        </w:rPr>
      </w:pPr>
      <w:r w:rsidRPr="002B6F49">
        <w:rPr>
          <w:rFonts w:ascii="Arial Narrow" w:eastAsia="Times New Roman" w:hAnsi="Arial Narrow" w:cs="Times New Roman"/>
          <w:b/>
          <w:color w:val="000000"/>
        </w:rPr>
        <w:t xml:space="preserve">Table </w:t>
      </w:r>
      <w:r w:rsidR="00D87EE3" w:rsidRPr="002B6F49">
        <w:rPr>
          <w:rFonts w:ascii="Arial Narrow" w:eastAsia="Times New Roman" w:hAnsi="Arial Narrow" w:cs="Times New Roman"/>
          <w:b/>
          <w:color w:val="000000"/>
        </w:rPr>
        <w:t>1</w:t>
      </w:r>
      <w:r w:rsidRPr="002B6F49">
        <w:rPr>
          <w:rFonts w:ascii="Arial Narrow" w:eastAsia="Times New Roman" w:hAnsi="Arial Narrow" w:cs="Times New Roman"/>
          <w:b/>
          <w:color w:val="000000"/>
        </w:rPr>
        <w:t>: Workshop participants</w:t>
      </w:r>
      <w:r w:rsidR="008852DA" w:rsidRPr="002B6F49">
        <w:rPr>
          <w:rFonts w:ascii="Arial Narrow" w:eastAsia="Times New Roman" w:hAnsi="Arial Narrow" w:cs="Times New Roman"/>
          <w:b/>
          <w:color w:val="000000"/>
        </w:rPr>
        <w:t xml:space="preserve">, </w:t>
      </w:r>
      <w:r w:rsidR="00D87EE3" w:rsidRPr="002B6F49">
        <w:rPr>
          <w:rFonts w:ascii="Arial Narrow" w:eastAsia="Times New Roman" w:hAnsi="Arial Narrow" w:cs="Times New Roman"/>
          <w:b/>
          <w:color w:val="000000"/>
        </w:rPr>
        <w:t>DDM2</w:t>
      </w:r>
      <w:r w:rsidR="008852DA" w:rsidRPr="002B6F49">
        <w:rPr>
          <w:rFonts w:ascii="Arial Narrow" w:eastAsia="Times New Roman" w:hAnsi="Arial Narrow" w:cs="Times New Roman"/>
          <w:b/>
          <w:color w:val="000000"/>
        </w:rPr>
        <w:t xml:space="preserve">, </w:t>
      </w:r>
      <w:r w:rsidR="008852DA" w:rsidRPr="002B6F49">
        <w:rPr>
          <w:rFonts w:ascii="Arial Narrow" w:hAnsi="Arial Narrow" w:cs="Times New Roman"/>
          <w:b/>
        </w:rPr>
        <w:t xml:space="preserve">Kiribati, </w:t>
      </w:r>
      <w:proofErr w:type="gramStart"/>
      <w:r w:rsidR="00D87EE3" w:rsidRPr="002B6F49">
        <w:rPr>
          <w:rFonts w:ascii="Arial Narrow" w:hAnsi="Arial Narrow" w:cs="Times New Roman"/>
          <w:b/>
        </w:rPr>
        <w:t>September</w:t>
      </w:r>
      <w:proofErr w:type="gramEnd"/>
      <w:r w:rsidR="00D87EE3" w:rsidRPr="002B6F49">
        <w:rPr>
          <w:rFonts w:ascii="Arial Narrow" w:hAnsi="Arial Narrow" w:cs="Times New Roman"/>
          <w:b/>
        </w:rPr>
        <w:t xml:space="preserve"> 2014</w:t>
      </w:r>
    </w:p>
    <w:tbl>
      <w:tblPr>
        <w:tblW w:w="5000" w:type="pct"/>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tblPr>
      <w:tblGrid>
        <w:gridCol w:w="1809"/>
        <w:gridCol w:w="628"/>
        <w:gridCol w:w="4173"/>
        <w:gridCol w:w="3481"/>
        <w:gridCol w:w="925"/>
      </w:tblGrid>
      <w:tr w:rsidR="0009275A" w:rsidRPr="002B6F49" w:rsidTr="0009275A">
        <w:trPr>
          <w:trHeight w:val="284"/>
        </w:trPr>
        <w:tc>
          <w:tcPr>
            <w:tcW w:w="821" w:type="pct"/>
            <w:tcBorders>
              <w:top w:val="single" w:sz="4" w:space="0" w:color="auto"/>
              <w:bottom w:val="single" w:sz="4" w:space="0" w:color="auto"/>
            </w:tcBorders>
            <w:shd w:val="clear" w:color="000000" w:fill="D8D8D8"/>
            <w:vAlign w:val="bottom"/>
            <w:hideMark/>
          </w:tcPr>
          <w:p w:rsidR="00FD0F77" w:rsidRPr="002B6F49" w:rsidRDefault="00FD0F77" w:rsidP="00CE49EB">
            <w:pPr>
              <w:spacing w:after="0" w:line="240" w:lineRule="auto"/>
              <w:jc w:val="center"/>
              <w:rPr>
                <w:rFonts w:ascii="Arial Narrow" w:eastAsia="Times New Roman" w:hAnsi="Arial Narrow" w:cs="Times New Roman"/>
                <w:b/>
                <w:bCs/>
                <w:color w:val="000000"/>
                <w:sz w:val="18"/>
                <w:szCs w:val="18"/>
                <w:lang w:val="en-AU" w:eastAsia="en-AU"/>
              </w:rPr>
            </w:pPr>
            <w:r w:rsidRPr="002B6F49">
              <w:rPr>
                <w:rFonts w:ascii="Arial Narrow" w:eastAsia="Times New Roman" w:hAnsi="Arial Narrow" w:cs="Times New Roman"/>
                <w:b/>
                <w:bCs/>
                <w:color w:val="000000"/>
                <w:sz w:val="18"/>
                <w:szCs w:val="18"/>
                <w:lang w:val="en-AU" w:eastAsia="en-AU"/>
              </w:rPr>
              <w:t>Name</w:t>
            </w:r>
          </w:p>
        </w:tc>
        <w:tc>
          <w:tcPr>
            <w:tcW w:w="285" w:type="pct"/>
            <w:tcBorders>
              <w:top w:val="single" w:sz="4" w:space="0" w:color="auto"/>
              <w:bottom w:val="single" w:sz="4" w:space="0" w:color="auto"/>
            </w:tcBorders>
            <w:shd w:val="clear" w:color="000000" w:fill="D8D8D8"/>
            <w:vAlign w:val="bottom"/>
            <w:hideMark/>
          </w:tcPr>
          <w:p w:rsidR="00FD0F77" w:rsidRPr="002B6F49" w:rsidRDefault="00FD0F77" w:rsidP="00CE49EB">
            <w:pPr>
              <w:spacing w:after="0" w:line="240" w:lineRule="auto"/>
              <w:jc w:val="center"/>
              <w:rPr>
                <w:rFonts w:ascii="Arial Narrow" w:eastAsia="Times New Roman" w:hAnsi="Arial Narrow" w:cs="Times New Roman"/>
                <w:b/>
                <w:bCs/>
                <w:color w:val="000000"/>
                <w:sz w:val="18"/>
                <w:szCs w:val="18"/>
                <w:lang w:val="en-AU" w:eastAsia="en-AU"/>
              </w:rPr>
            </w:pPr>
            <w:r w:rsidRPr="002B6F49">
              <w:rPr>
                <w:rFonts w:ascii="Arial Narrow" w:eastAsia="Times New Roman" w:hAnsi="Arial Narrow" w:cs="Times New Roman"/>
                <w:b/>
                <w:bCs/>
                <w:color w:val="000000"/>
                <w:sz w:val="18"/>
                <w:szCs w:val="18"/>
                <w:lang w:val="en-AU" w:eastAsia="en-AU"/>
              </w:rPr>
              <w:t>Sex</w:t>
            </w:r>
          </w:p>
        </w:tc>
        <w:tc>
          <w:tcPr>
            <w:tcW w:w="1894" w:type="pct"/>
            <w:tcBorders>
              <w:top w:val="single" w:sz="4" w:space="0" w:color="auto"/>
              <w:bottom w:val="single" w:sz="4" w:space="0" w:color="auto"/>
            </w:tcBorders>
            <w:shd w:val="clear" w:color="000000" w:fill="D8D8D8"/>
            <w:vAlign w:val="bottom"/>
            <w:hideMark/>
          </w:tcPr>
          <w:p w:rsidR="00FD0F77" w:rsidRPr="002B6F49" w:rsidRDefault="00FD0F77" w:rsidP="00CE49EB">
            <w:pPr>
              <w:spacing w:after="0" w:line="240" w:lineRule="auto"/>
              <w:jc w:val="center"/>
              <w:rPr>
                <w:rFonts w:ascii="Arial Narrow" w:eastAsia="Times New Roman" w:hAnsi="Arial Narrow" w:cs="Times New Roman"/>
                <w:b/>
                <w:bCs/>
                <w:color w:val="000000"/>
                <w:sz w:val="18"/>
                <w:szCs w:val="18"/>
                <w:lang w:val="en-AU" w:eastAsia="en-AU"/>
              </w:rPr>
            </w:pPr>
            <w:r w:rsidRPr="002B6F49">
              <w:rPr>
                <w:rFonts w:ascii="Arial Narrow" w:eastAsia="Times New Roman" w:hAnsi="Arial Narrow" w:cs="Times New Roman"/>
                <w:b/>
                <w:bCs/>
                <w:color w:val="000000"/>
                <w:sz w:val="18"/>
                <w:szCs w:val="18"/>
                <w:lang w:val="en-AU" w:eastAsia="en-AU"/>
              </w:rPr>
              <w:t>Position</w:t>
            </w:r>
          </w:p>
        </w:tc>
        <w:tc>
          <w:tcPr>
            <w:tcW w:w="1580" w:type="pct"/>
            <w:tcBorders>
              <w:top w:val="single" w:sz="4" w:space="0" w:color="auto"/>
              <w:bottom w:val="single" w:sz="4" w:space="0" w:color="auto"/>
            </w:tcBorders>
            <w:shd w:val="clear" w:color="000000" w:fill="D8D8D8"/>
            <w:vAlign w:val="bottom"/>
            <w:hideMark/>
          </w:tcPr>
          <w:p w:rsidR="00FD0F77" w:rsidRPr="002B6F49" w:rsidRDefault="00FD0F77" w:rsidP="00FD0F77">
            <w:pPr>
              <w:spacing w:after="0" w:line="240" w:lineRule="auto"/>
              <w:jc w:val="center"/>
              <w:rPr>
                <w:rFonts w:ascii="Arial Narrow" w:eastAsia="Times New Roman" w:hAnsi="Arial Narrow" w:cs="Times New Roman"/>
                <w:b/>
                <w:bCs/>
                <w:color w:val="000000"/>
                <w:sz w:val="18"/>
                <w:szCs w:val="18"/>
                <w:lang w:val="en-AU" w:eastAsia="en-AU"/>
              </w:rPr>
            </w:pPr>
            <w:r w:rsidRPr="002B6F49">
              <w:rPr>
                <w:rFonts w:ascii="Arial Narrow" w:eastAsia="Times New Roman" w:hAnsi="Arial Narrow" w:cs="Times New Roman"/>
                <w:b/>
                <w:bCs/>
                <w:color w:val="000000"/>
                <w:sz w:val="18"/>
                <w:szCs w:val="18"/>
                <w:lang w:val="en-AU" w:eastAsia="en-AU"/>
              </w:rPr>
              <w:t xml:space="preserve">Location </w:t>
            </w:r>
          </w:p>
        </w:tc>
        <w:tc>
          <w:tcPr>
            <w:tcW w:w="420" w:type="pct"/>
            <w:tcBorders>
              <w:top w:val="single" w:sz="4" w:space="0" w:color="auto"/>
              <w:bottom w:val="single" w:sz="4" w:space="0" w:color="auto"/>
            </w:tcBorders>
            <w:shd w:val="clear" w:color="000000" w:fill="D8D8D8"/>
            <w:vAlign w:val="bottom"/>
            <w:hideMark/>
          </w:tcPr>
          <w:p w:rsidR="00FD0F77" w:rsidRPr="002B6F49" w:rsidRDefault="00FD0F77" w:rsidP="00CE49EB">
            <w:pPr>
              <w:spacing w:after="0" w:line="240" w:lineRule="auto"/>
              <w:jc w:val="center"/>
              <w:rPr>
                <w:rFonts w:ascii="Arial Narrow" w:eastAsia="Times New Roman" w:hAnsi="Arial Narrow" w:cs="Times New Roman"/>
                <w:b/>
                <w:bCs/>
                <w:color w:val="000000"/>
                <w:sz w:val="18"/>
                <w:szCs w:val="18"/>
                <w:lang w:val="en-AU" w:eastAsia="en-AU"/>
              </w:rPr>
            </w:pPr>
            <w:r w:rsidRPr="002B6F49">
              <w:rPr>
                <w:rFonts w:ascii="Arial Narrow" w:eastAsia="Times New Roman" w:hAnsi="Arial Narrow" w:cs="Times New Roman"/>
                <w:b/>
                <w:bCs/>
                <w:color w:val="000000"/>
                <w:sz w:val="18"/>
                <w:szCs w:val="18"/>
                <w:lang w:val="en-AU" w:eastAsia="en-AU"/>
              </w:rPr>
              <w:t>Country</w:t>
            </w:r>
          </w:p>
        </w:tc>
      </w:tr>
      <w:tr w:rsidR="0009275A" w:rsidRPr="002B6F49" w:rsidTr="0009275A">
        <w:trPr>
          <w:trHeight w:val="198"/>
        </w:trPr>
        <w:tc>
          <w:tcPr>
            <w:tcW w:w="821" w:type="pct"/>
            <w:tcBorders>
              <w:top w:val="single" w:sz="4" w:space="0" w:color="auto"/>
            </w:tcBorders>
            <w:shd w:val="clear" w:color="auto" w:fill="auto"/>
            <w:noWrap/>
            <w:vAlign w:val="bottom"/>
            <w:hideMark/>
          </w:tcPr>
          <w:p w:rsidR="00FD0F77" w:rsidRPr="002B6F49" w:rsidRDefault="00FD0F7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Agnes </w:t>
            </w:r>
            <w:proofErr w:type="spellStart"/>
            <w:r w:rsidRPr="002B6F49">
              <w:rPr>
                <w:rFonts w:ascii="Arial Narrow" w:eastAsia="Times New Roman" w:hAnsi="Arial Narrow" w:cs="Times New Roman"/>
                <w:color w:val="000000"/>
                <w:sz w:val="18"/>
                <w:szCs w:val="18"/>
                <w:lang w:val="en-AU" w:eastAsia="en-AU"/>
              </w:rPr>
              <w:t>Nauro</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Nikuata</w:t>
            </w:r>
            <w:proofErr w:type="spellEnd"/>
          </w:p>
        </w:tc>
        <w:tc>
          <w:tcPr>
            <w:tcW w:w="285" w:type="pct"/>
            <w:tcBorders>
              <w:top w:val="single" w:sz="4" w:space="0" w:color="auto"/>
            </w:tcBorders>
            <w:shd w:val="clear" w:color="auto" w:fill="auto"/>
            <w:noWrap/>
            <w:vAlign w:val="bottom"/>
            <w:hideMark/>
          </w:tcPr>
          <w:p w:rsidR="00FD0F77" w:rsidRPr="002B6F49" w:rsidRDefault="00FD0F7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tcBorders>
              <w:top w:val="single" w:sz="4" w:space="0" w:color="auto"/>
            </w:tcBorders>
            <w:shd w:val="clear" w:color="auto" w:fill="auto"/>
            <w:noWrap/>
            <w:vAlign w:val="bottom"/>
            <w:hideMark/>
          </w:tcPr>
          <w:p w:rsidR="00FD0F77" w:rsidRPr="002B6F49" w:rsidRDefault="0009275A" w:rsidP="00CE49EB">
            <w:pPr>
              <w:spacing w:after="0" w:line="240" w:lineRule="auto"/>
              <w:rPr>
                <w:rFonts w:ascii="Arial Narrow" w:eastAsia="Times New Roman" w:hAnsi="Arial Narrow" w:cs="Times New Roman"/>
                <w:color w:val="000000"/>
                <w:sz w:val="18"/>
                <w:szCs w:val="18"/>
                <w:highlight w:val="yellow"/>
                <w:lang w:val="en-AU" w:eastAsia="en-AU"/>
              </w:rPr>
            </w:pPr>
            <w:r w:rsidRPr="002B6F49">
              <w:rPr>
                <w:rFonts w:ascii="Arial Narrow" w:eastAsia="Times New Roman" w:hAnsi="Arial Narrow" w:cs="Times New Roman"/>
                <w:color w:val="000000"/>
                <w:sz w:val="18"/>
                <w:szCs w:val="18"/>
                <w:lang w:val="en-AU" w:eastAsia="en-AU"/>
              </w:rPr>
              <w:t>Manager, Reproductive Health</w:t>
            </w:r>
          </w:p>
        </w:tc>
        <w:tc>
          <w:tcPr>
            <w:tcW w:w="1580" w:type="pct"/>
            <w:tcBorders>
              <w:top w:val="single" w:sz="4" w:space="0" w:color="auto"/>
            </w:tcBorders>
            <w:shd w:val="clear" w:color="auto" w:fill="auto"/>
            <w:noWrap/>
            <w:vAlign w:val="bottom"/>
            <w:hideMark/>
          </w:tcPr>
          <w:p w:rsidR="00FD0F77" w:rsidRPr="002B6F49" w:rsidRDefault="0009275A" w:rsidP="00CE49EB">
            <w:pPr>
              <w:spacing w:after="0" w:line="240" w:lineRule="auto"/>
              <w:rPr>
                <w:rFonts w:ascii="Arial Narrow" w:eastAsia="Times New Roman" w:hAnsi="Arial Narrow" w:cs="Times New Roman"/>
                <w:color w:val="000000"/>
                <w:sz w:val="18"/>
                <w:szCs w:val="18"/>
                <w:highlight w:val="yellow"/>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tcBorders>
              <w:top w:val="single" w:sz="4" w:space="0" w:color="auto"/>
            </w:tcBorders>
            <w:shd w:val="clear" w:color="auto" w:fill="auto"/>
            <w:noWrap/>
            <w:vAlign w:val="bottom"/>
            <w:hideMark/>
          </w:tcPr>
          <w:p w:rsidR="00FD0F77" w:rsidRPr="002B6F49" w:rsidRDefault="00FD0F7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Alfred </w:t>
            </w:r>
            <w:proofErr w:type="spellStart"/>
            <w:r w:rsidRPr="002B6F49">
              <w:rPr>
                <w:rFonts w:ascii="Arial Narrow" w:eastAsia="Times New Roman" w:hAnsi="Arial Narrow" w:cs="Times New Roman"/>
                <w:color w:val="000000"/>
                <w:sz w:val="18"/>
                <w:szCs w:val="18"/>
                <w:lang w:val="en-AU" w:eastAsia="en-AU"/>
              </w:rPr>
              <w:t>Tonganibeia</w:t>
            </w:r>
            <w:proofErr w:type="spellEnd"/>
          </w:p>
        </w:tc>
        <w:tc>
          <w:tcPr>
            <w:tcW w:w="285" w:type="pct"/>
            <w:shd w:val="clear" w:color="auto" w:fill="auto"/>
            <w:noWrap/>
            <w:vAlign w:val="bottom"/>
            <w:hideMark/>
          </w:tcPr>
          <w:p w:rsidR="00D95807" w:rsidRPr="002B6F49" w:rsidRDefault="00D9580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D95807"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Manager, TB/HIV/Leprosy Unit</w:t>
            </w:r>
          </w:p>
        </w:tc>
        <w:tc>
          <w:tcPr>
            <w:tcW w:w="1580" w:type="pct"/>
            <w:shd w:val="clear" w:color="auto" w:fill="auto"/>
            <w:noWrap/>
            <w:vAlign w:val="bottom"/>
            <w:hideMark/>
          </w:tcPr>
          <w:p w:rsidR="00D95807"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D95807" w:rsidRPr="002B6F49" w:rsidRDefault="00D87EE3"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FD0F77" w:rsidRPr="002B6F49" w:rsidRDefault="00FD0F77"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Anetenu</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Kateibwi</w:t>
            </w:r>
            <w:proofErr w:type="spellEnd"/>
          </w:p>
        </w:tc>
        <w:tc>
          <w:tcPr>
            <w:tcW w:w="285" w:type="pct"/>
            <w:shd w:val="clear" w:color="auto" w:fill="auto"/>
            <w:noWrap/>
            <w:vAlign w:val="bottom"/>
            <w:hideMark/>
          </w:tcPr>
          <w:p w:rsidR="00FD0F77" w:rsidRPr="002B6F49" w:rsidRDefault="00FD0F7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FD0F77" w:rsidRPr="002B6F49" w:rsidRDefault="00FD0F7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Records/Receptionist</w:t>
            </w:r>
            <w:r w:rsidR="0009275A" w:rsidRPr="002B6F49">
              <w:rPr>
                <w:rFonts w:ascii="Arial Narrow" w:eastAsia="Times New Roman" w:hAnsi="Arial Narrow" w:cs="Times New Roman"/>
                <w:color w:val="000000"/>
                <w:sz w:val="18"/>
                <w:szCs w:val="18"/>
                <w:lang w:val="en-AU" w:eastAsia="en-AU"/>
              </w:rPr>
              <w:t>, Medical Records</w:t>
            </w:r>
          </w:p>
        </w:tc>
        <w:tc>
          <w:tcPr>
            <w:tcW w:w="1580" w:type="pct"/>
            <w:shd w:val="clear" w:color="auto" w:fill="auto"/>
            <w:noWrap/>
            <w:vAlign w:val="bottom"/>
            <w:hideMark/>
          </w:tcPr>
          <w:p w:rsidR="00FD0F77"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FD0F77" w:rsidRPr="002B6F49" w:rsidRDefault="00FD0F7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Arite</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Tetoa</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Senior National Officer</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Bereka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Reiher</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09275A">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TB Program Coordinator, TB Program</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D95807">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Bereti</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Terawea</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Health Promotion Officer, Health Promotion</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Bungia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Kaitaake</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Health Inspector, Environmental Health Unit</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Bwenateti</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Teauokui</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Registered Nurse</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David </w:t>
            </w:r>
            <w:proofErr w:type="spellStart"/>
            <w:r w:rsidRPr="002B6F49">
              <w:rPr>
                <w:rFonts w:ascii="Arial Narrow" w:eastAsia="Times New Roman" w:hAnsi="Arial Narrow" w:cs="Times New Roman"/>
                <w:color w:val="000000"/>
                <w:sz w:val="18"/>
                <w:szCs w:val="18"/>
                <w:lang w:val="en-AU" w:eastAsia="en-AU"/>
              </w:rPr>
              <w:t>Dowiyogo</w:t>
            </w:r>
            <w:proofErr w:type="spellEnd"/>
          </w:p>
        </w:tc>
        <w:tc>
          <w:tcPr>
            <w:tcW w:w="285" w:type="pct"/>
            <w:shd w:val="clear" w:color="auto" w:fill="auto"/>
            <w:noWrap/>
            <w:vAlign w:val="bottom"/>
            <w:hideMark/>
          </w:tcPr>
          <w:p w:rsidR="00D95807" w:rsidRPr="002B6F49" w:rsidRDefault="00D9580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Planner</w:t>
            </w:r>
          </w:p>
        </w:tc>
        <w:tc>
          <w:tcPr>
            <w:tcW w:w="1580"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Ministry of Health</w:t>
            </w:r>
          </w:p>
        </w:tc>
        <w:tc>
          <w:tcPr>
            <w:tcW w:w="420"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Nauru</w:t>
            </w:r>
          </w:p>
        </w:tc>
      </w:tr>
      <w:tr w:rsidR="002B4D30" w:rsidRPr="002B6F49" w:rsidTr="0009275A">
        <w:trPr>
          <w:trHeight w:val="198"/>
        </w:trPr>
        <w:tc>
          <w:tcPr>
            <w:tcW w:w="821" w:type="pct"/>
            <w:shd w:val="clear" w:color="auto" w:fill="auto"/>
            <w:noWrap/>
            <w:vAlign w:val="bottom"/>
            <w:hideMark/>
          </w:tcPr>
          <w:p w:rsidR="002B4D30" w:rsidRPr="002B6F49" w:rsidRDefault="002B4D30"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David </w:t>
            </w:r>
            <w:proofErr w:type="spellStart"/>
            <w:r w:rsidRPr="002B6F49">
              <w:rPr>
                <w:rFonts w:ascii="Arial Narrow" w:eastAsia="Times New Roman" w:hAnsi="Arial Narrow" w:cs="Times New Roman"/>
                <w:color w:val="000000"/>
                <w:sz w:val="18"/>
                <w:szCs w:val="18"/>
                <w:lang w:val="en-AU" w:eastAsia="en-AU"/>
              </w:rPr>
              <w:t>Teaabo</w:t>
            </w:r>
            <w:proofErr w:type="spellEnd"/>
          </w:p>
        </w:tc>
        <w:tc>
          <w:tcPr>
            <w:tcW w:w="285" w:type="pct"/>
            <w:shd w:val="clear" w:color="auto" w:fill="auto"/>
            <w:noWrap/>
            <w:vAlign w:val="bottom"/>
            <w:hideMark/>
          </w:tcPr>
          <w:p w:rsidR="002B4D30" w:rsidRPr="002B6F49" w:rsidRDefault="002B4D30"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2B4D30" w:rsidRPr="002B6F49" w:rsidRDefault="002B4D30" w:rsidP="002433F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Ministry of Foreign Affairs</w:t>
            </w:r>
          </w:p>
        </w:tc>
        <w:tc>
          <w:tcPr>
            <w:tcW w:w="1580" w:type="pct"/>
            <w:shd w:val="clear" w:color="auto" w:fill="auto"/>
            <w:noWrap/>
            <w:vAlign w:val="bottom"/>
            <w:hideMark/>
          </w:tcPr>
          <w:p w:rsidR="002B4D30" w:rsidRPr="002B6F49" w:rsidRDefault="002B4D30"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Ministry of Foreign Affairs</w:t>
            </w:r>
          </w:p>
        </w:tc>
        <w:tc>
          <w:tcPr>
            <w:tcW w:w="420" w:type="pct"/>
            <w:shd w:val="clear" w:color="auto" w:fill="auto"/>
            <w:noWrap/>
            <w:vAlign w:val="bottom"/>
            <w:hideMark/>
          </w:tcPr>
          <w:p w:rsidR="002B4D30" w:rsidRPr="002B6F49" w:rsidRDefault="002B4D30"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D87EE3" w:rsidRPr="002B6F49" w:rsidRDefault="00D87EE3"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Eliaser</w:t>
            </w:r>
            <w:proofErr w:type="spellEnd"/>
            <w:r w:rsidRPr="002B6F49">
              <w:rPr>
                <w:rFonts w:ascii="Arial Narrow" w:eastAsia="Times New Roman" w:hAnsi="Arial Narrow" w:cs="Times New Roman"/>
                <w:color w:val="000000"/>
                <w:sz w:val="18"/>
                <w:szCs w:val="18"/>
                <w:lang w:val="en-AU" w:eastAsia="en-AU"/>
              </w:rPr>
              <w:t xml:space="preserve">  Johnson</w:t>
            </w:r>
          </w:p>
        </w:tc>
        <w:tc>
          <w:tcPr>
            <w:tcW w:w="285" w:type="pct"/>
            <w:shd w:val="clear" w:color="auto" w:fill="auto"/>
            <w:noWrap/>
            <w:vAlign w:val="bottom"/>
            <w:hideMark/>
          </w:tcPr>
          <w:p w:rsidR="00D87EE3" w:rsidRPr="002B6F49" w:rsidRDefault="00D87EE3"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D87EE3" w:rsidRPr="002B6F49" w:rsidRDefault="0009275A" w:rsidP="0009275A">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Head, Primary Health Care Section</w:t>
            </w:r>
          </w:p>
        </w:tc>
        <w:tc>
          <w:tcPr>
            <w:tcW w:w="1580" w:type="pct"/>
            <w:shd w:val="clear" w:color="auto" w:fill="auto"/>
            <w:noWrap/>
            <w:vAlign w:val="bottom"/>
            <w:hideMark/>
          </w:tcPr>
          <w:p w:rsidR="00D87EE3"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Pohnpei</w:t>
            </w:r>
            <w:proofErr w:type="spellEnd"/>
            <w:r w:rsidRPr="002B6F49">
              <w:rPr>
                <w:rFonts w:ascii="Arial Narrow" w:eastAsia="Times New Roman" w:hAnsi="Arial Narrow" w:cs="Times New Roman"/>
                <w:color w:val="000000"/>
                <w:sz w:val="18"/>
                <w:szCs w:val="18"/>
                <w:lang w:val="en-AU" w:eastAsia="en-AU"/>
              </w:rPr>
              <w:t xml:space="preserve"> Department of Health</w:t>
            </w:r>
          </w:p>
        </w:tc>
        <w:tc>
          <w:tcPr>
            <w:tcW w:w="420" w:type="pct"/>
            <w:shd w:val="clear" w:color="auto" w:fill="auto"/>
            <w:noWrap/>
            <w:vAlign w:val="bottom"/>
            <w:hideMark/>
          </w:tcPr>
          <w:p w:rsidR="00D87EE3" w:rsidRPr="002B6F49" w:rsidRDefault="00D87EE3"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FSM</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Eliyashib</w:t>
            </w:r>
            <w:proofErr w:type="spellEnd"/>
            <w:r w:rsidRPr="002B6F49">
              <w:rPr>
                <w:rFonts w:ascii="Arial Narrow" w:eastAsia="Times New Roman" w:hAnsi="Arial Narrow" w:cs="Times New Roman"/>
                <w:color w:val="000000"/>
                <w:sz w:val="18"/>
                <w:szCs w:val="18"/>
                <w:lang w:val="en-AU" w:eastAsia="en-AU"/>
              </w:rPr>
              <w:t xml:space="preserve"> Edward</w:t>
            </w:r>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Surveillance Officer, Primary Health Care Section</w:t>
            </w:r>
          </w:p>
        </w:tc>
        <w:tc>
          <w:tcPr>
            <w:tcW w:w="1580" w:type="pct"/>
            <w:shd w:val="clear" w:color="auto" w:fill="auto"/>
            <w:noWrap/>
            <w:vAlign w:val="bottom"/>
            <w:hideMark/>
          </w:tcPr>
          <w:p w:rsidR="0009275A" w:rsidRPr="0025030C" w:rsidRDefault="0025030C" w:rsidP="002937B1">
            <w:pPr>
              <w:spacing w:after="0" w:line="240" w:lineRule="auto"/>
              <w:rPr>
                <w:rFonts w:ascii="Arial Narrow" w:eastAsia="Times New Roman" w:hAnsi="Arial Narrow" w:cs="Times New Roman"/>
                <w:color w:val="000000"/>
                <w:sz w:val="18"/>
                <w:szCs w:val="18"/>
                <w:lang w:val="en-AU" w:eastAsia="en-AU"/>
              </w:rPr>
            </w:pPr>
            <w:r w:rsidRPr="0025030C">
              <w:rPr>
                <w:rFonts w:ascii="Arial Narrow" w:eastAsia="Times New Roman" w:hAnsi="Arial Narrow"/>
                <w:sz w:val="18"/>
                <w:szCs w:val="18"/>
              </w:rPr>
              <w:t>FSM National Government</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FSM</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Erei</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Riimon</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09275A" w:rsidRPr="002B6F49" w:rsidRDefault="00724718"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National Leprosy Program Manager</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Gretna </w:t>
            </w:r>
            <w:proofErr w:type="spellStart"/>
            <w:r w:rsidRPr="002B6F49">
              <w:rPr>
                <w:rFonts w:ascii="Arial Narrow" w:eastAsia="Times New Roman" w:hAnsi="Arial Narrow" w:cs="Times New Roman"/>
                <w:color w:val="000000"/>
                <w:sz w:val="18"/>
                <w:szCs w:val="18"/>
                <w:lang w:val="en-AU" w:eastAsia="en-AU"/>
              </w:rPr>
              <w:t>Tauma</w:t>
            </w:r>
            <w:proofErr w:type="spellEnd"/>
            <w:r w:rsidRPr="002B6F49">
              <w:rPr>
                <w:rFonts w:ascii="Arial Narrow" w:eastAsia="Times New Roman" w:hAnsi="Arial Narrow" w:cs="Times New Roman"/>
                <w:color w:val="000000"/>
                <w:sz w:val="18"/>
                <w:szCs w:val="18"/>
                <w:lang w:val="en-AU" w:eastAsia="en-AU"/>
              </w:rPr>
              <w:t xml:space="preserve"> </w:t>
            </w:r>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Medical Laboratory Technician, National Laboratory</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Katarake</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Mwekaa</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09275A" w:rsidRPr="002B6F49" w:rsidRDefault="00724718"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Coordinator</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Lavinia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Koina</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Assistant Health Inspector, Environmental Health Unit</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Manrenga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Viane</w:t>
            </w:r>
            <w:proofErr w:type="spellEnd"/>
          </w:p>
        </w:tc>
        <w:tc>
          <w:tcPr>
            <w:tcW w:w="285" w:type="pct"/>
            <w:shd w:val="clear" w:color="auto" w:fill="auto"/>
            <w:noWrap/>
            <w:vAlign w:val="bottom"/>
            <w:hideMark/>
          </w:tcPr>
          <w:p w:rsidR="00D95807" w:rsidRPr="002B6F49" w:rsidRDefault="00D9580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Senior National Officer</w:t>
            </w:r>
          </w:p>
        </w:tc>
        <w:tc>
          <w:tcPr>
            <w:tcW w:w="1580"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Ministry of Health</w:t>
            </w:r>
          </w:p>
        </w:tc>
        <w:tc>
          <w:tcPr>
            <w:tcW w:w="420"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Maryanne </w:t>
            </w:r>
            <w:proofErr w:type="spellStart"/>
            <w:r w:rsidRPr="002B6F49">
              <w:rPr>
                <w:rFonts w:ascii="Arial Narrow" w:eastAsia="Times New Roman" w:hAnsi="Arial Narrow" w:cs="Times New Roman"/>
                <w:color w:val="000000"/>
                <w:sz w:val="18"/>
                <w:szCs w:val="18"/>
                <w:lang w:val="en-AU" w:eastAsia="en-AU"/>
              </w:rPr>
              <w:t>Utiera</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Asst Statistician, Health Information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Natalie </w:t>
            </w:r>
            <w:proofErr w:type="spellStart"/>
            <w:r w:rsidRPr="002B6F49">
              <w:rPr>
                <w:rFonts w:ascii="Arial Narrow" w:eastAsia="Times New Roman" w:hAnsi="Arial Narrow" w:cs="Times New Roman"/>
                <w:color w:val="000000"/>
                <w:sz w:val="18"/>
                <w:szCs w:val="18"/>
                <w:lang w:val="en-AU" w:eastAsia="en-AU"/>
              </w:rPr>
              <w:t>Girin</w:t>
            </w:r>
            <w:proofErr w:type="spellEnd"/>
          </w:p>
        </w:tc>
        <w:tc>
          <w:tcPr>
            <w:tcW w:w="285" w:type="pct"/>
            <w:shd w:val="clear" w:color="auto" w:fill="auto"/>
            <w:noWrap/>
            <w:vAlign w:val="bottom"/>
            <w:hideMark/>
          </w:tcPr>
          <w:p w:rsidR="00D95807" w:rsidRPr="002B6F49" w:rsidRDefault="00D95807"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D95807" w:rsidRPr="002B6F49" w:rsidRDefault="002B6F49"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Health Policy, Planning and Regulation Program</w:t>
            </w:r>
          </w:p>
        </w:tc>
        <w:tc>
          <w:tcPr>
            <w:tcW w:w="1580" w:type="pct"/>
            <w:shd w:val="clear" w:color="auto" w:fill="auto"/>
            <w:noWrap/>
            <w:vAlign w:val="bottom"/>
            <w:hideMark/>
          </w:tcPr>
          <w:p w:rsidR="00D95807"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hAnsi="Arial Narrow"/>
                <w:sz w:val="18"/>
                <w:szCs w:val="18"/>
              </w:rPr>
              <w:t>Secretariat of the Pacific Community</w:t>
            </w:r>
          </w:p>
        </w:tc>
        <w:tc>
          <w:tcPr>
            <w:tcW w:w="420" w:type="pct"/>
            <w:shd w:val="clear" w:color="auto" w:fill="auto"/>
            <w:noWrap/>
            <w:vAlign w:val="bottom"/>
            <w:hideMark/>
          </w:tcPr>
          <w:p w:rsidR="00D95807" w:rsidRPr="002B6F49" w:rsidRDefault="00D95807"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Noumea</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Nenebo</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Benetito</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914C7F">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Assistant Health Inspector (</w:t>
            </w:r>
            <w:proofErr w:type="spellStart"/>
            <w:r w:rsidRPr="002B6F49">
              <w:rPr>
                <w:rFonts w:ascii="Arial Narrow" w:eastAsia="Times New Roman" w:hAnsi="Arial Narrow" w:cs="Times New Roman"/>
                <w:color w:val="000000"/>
                <w:sz w:val="18"/>
                <w:szCs w:val="18"/>
                <w:lang w:val="en-AU" w:eastAsia="en-AU"/>
              </w:rPr>
              <w:t>Kiritimati</w:t>
            </w:r>
            <w:proofErr w:type="spellEnd"/>
            <w:r w:rsidRPr="002B6F49">
              <w:rPr>
                <w:rFonts w:ascii="Arial Narrow" w:eastAsia="Times New Roman" w:hAnsi="Arial Narrow" w:cs="Times New Roman"/>
                <w:color w:val="000000"/>
                <w:sz w:val="18"/>
                <w:szCs w:val="18"/>
                <w:lang w:val="en-AU" w:eastAsia="en-AU"/>
              </w:rPr>
              <w: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Salaamo</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Taing</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A318CF" w:rsidRDefault="0009275A" w:rsidP="00A318CF">
            <w:pPr>
              <w:spacing w:after="0" w:line="240" w:lineRule="auto"/>
              <w:rPr>
                <w:rFonts w:ascii="Arial Narrow" w:eastAsia="Times New Roman" w:hAnsi="Arial Narrow" w:cs="Times New Roman"/>
                <w:color w:val="000000"/>
                <w:sz w:val="18"/>
                <w:szCs w:val="18"/>
                <w:lang w:val="en-AU" w:eastAsia="en-AU"/>
              </w:rPr>
            </w:pPr>
            <w:r w:rsidRPr="00A318CF">
              <w:rPr>
                <w:rFonts w:ascii="Arial Narrow" w:eastAsia="Times New Roman" w:hAnsi="Arial Narrow" w:cs="Times New Roman"/>
                <w:color w:val="000000"/>
                <w:sz w:val="18"/>
                <w:szCs w:val="18"/>
                <w:lang w:val="en-AU" w:eastAsia="en-AU"/>
              </w:rPr>
              <w:t>TB Program</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09275A" w:rsidRPr="002B6F49" w:rsidTr="0009275A">
        <w:trPr>
          <w:trHeight w:val="198"/>
        </w:trPr>
        <w:tc>
          <w:tcPr>
            <w:tcW w:w="821"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Sapina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Benitera</w:t>
            </w:r>
            <w:proofErr w:type="spellEnd"/>
          </w:p>
        </w:tc>
        <w:tc>
          <w:tcPr>
            <w:tcW w:w="285" w:type="pct"/>
            <w:shd w:val="clear" w:color="auto" w:fill="auto"/>
            <w:noWrap/>
            <w:vAlign w:val="bottom"/>
            <w:hideMark/>
          </w:tcPr>
          <w:p w:rsidR="0009275A" w:rsidRPr="002B6F49" w:rsidRDefault="0009275A"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09275A" w:rsidRPr="00A318CF" w:rsidRDefault="0009275A" w:rsidP="00CE49EB">
            <w:pPr>
              <w:spacing w:after="0" w:line="240" w:lineRule="auto"/>
              <w:rPr>
                <w:rFonts w:ascii="Arial Narrow" w:eastAsia="Times New Roman" w:hAnsi="Arial Narrow" w:cs="Times New Roman"/>
                <w:color w:val="000000"/>
                <w:sz w:val="18"/>
                <w:szCs w:val="18"/>
                <w:lang w:val="en-AU" w:eastAsia="en-AU"/>
              </w:rPr>
            </w:pPr>
            <w:r w:rsidRPr="00A318CF">
              <w:rPr>
                <w:rFonts w:ascii="Arial Narrow" w:eastAsia="Times New Roman" w:hAnsi="Arial Narrow" w:cs="Times New Roman"/>
                <w:color w:val="000000"/>
                <w:sz w:val="18"/>
                <w:szCs w:val="18"/>
                <w:lang w:val="en-AU" w:eastAsia="en-AU"/>
              </w:rPr>
              <w:t>HIV Program</w:t>
            </w:r>
          </w:p>
        </w:tc>
        <w:tc>
          <w:tcPr>
            <w:tcW w:w="1580" w:type="pct"/>
            <w:shd w:val="clear" w:color="auto" w:fill="auto"/>
            <w:noWrap/>
            <w:vAlign w:val="bottom"/>
            <w:hideMark/>
          </w:tcPr>
          <w:p w:rsidR="0009275A" w:rsidRPr="002B6F49" w:rsidRDefault="0009275A"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09275A" w:rsidRPr="002B6F49" w:rsidRDefault="0009275A"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Tabomoa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Tinte</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Assistant Health Inspector, Environmental Health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Tarome</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Takaua</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Health Assistant, Environmental Health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Teanibuaka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Tabunga</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Senior Health Information Officer, Health Information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sz w:val="18"/>
                <w:szCs w:val="18"/>
                <w:lang w:val="en-AU" w:eastAsia="en-AU"/>
              </w:rPr>
            </w:pPr>
            <w:proofErr w:type="spellStart"/>
            <w:r w:rsidRPr="002B6F49">
              <w:rPr>
                <w:rFonts w:ascii="Arial Narrow" w:eastAsia="Times New Roman" w:hAnsi="Arial Narrow" w:cs="Times New Roman"/>
                <w:sz w:val="18"/>
                <w:szCs w:val="18"/>
                <w:lang w:val="en-AU" w:eastAsia="en-AU"/>
              </w:rPr>
              <w:t>Tebuka</w:t>
            </w:r>
            <w:proofErr w:type="spellEnd"/>
            <w:r w:rsidRPr="002B6F49">
              <w:rPr>
                <w:rFonts w:ascii="Arial Narrow" w:eastAsia="Times New Roman" w:hAnsi="Arial Narrow" w:cs="Times New Roman"/>
                <w:sz w:val="18"/>
                <w:szCs w:val="18"/>
                <w:lang w:val="en-AU" w:eastAsia="en-AU"/>
              </w:rPr>
              <w:t xml:space="preserve"> </w:t>
            </w:r>
            <w:proofErr w:type="spellStart"/>
            <w:r w:rsidRPr="002B6F49">
              <w:rPr>
                <w:rFonts w:ascii="Arial Narrow" w:eastAsia="Times New Roman" w:hAnsi="Arial Narrow" w:cs="Times New Roman"/>
                <w:sz w:val="18"/>
                <w:szCs w:val="18"/>
                <w:lang w:val="en-AU" w:eastAsia="en-AU"/>
              </w:rPr>
              <w:t>Toatu</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Laboratory Specialist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hAnsi="Arial Narrow"/>
                <w:sz w:val="18"/>
                <w:szCs w:val="18"/>
              </w:rPr>
              <w:t>Secretariat of the Pacific Community</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Pohnpei</w:t>
            </w:r>
            <w:proofErr w:type="spellEnd"/>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sz w:val="18"/>
                <w:szCs w:val="18"/>
                <w:lang w:val="en-AU" w:eastAsia="en-AU"/>
              </w:rPr>
            </w:pPr>
            <w:proofErr w:type="spellStart"/>
            <w:r w:rsidRPr="002B6F49">
              <w:rPr>
                <w:rFonts w:ascii="Arial Narrow" w:eastAsia="Times New Roman" w:hAnsi="Arial Narrow" w:cs="Times New Roman"/>
                <w:sz w:val="18"/>
                <w:szCs w:val="18"/>
                <w:lang w:val="en-AU" w:eastAsia="en-AU"/>
              </w:rPr>
              <w:t>Tebikau</w:t>
            </w:r>
            <w:proofErr w:type="spellEnd"/>
            <w:r w:rsidRPr="002B6F49">
              <w:rPr>
                <w:rFonts w:ascii="Arial Narrow" w:eastAsia="Times New Roman" w:hAnsi="Arial Narrow" w:cs="Times New Roman"/>
                <w:sz w:val="18"/>
                <w:szCs w:val="18"/>
                <w:lang w:val="en-AU" w:eastAsia="en-AU"/>
              </w:rPr>
              <w:t xml:space="preserve"> </w:t>
            </w:r>
            <w:proofErr w:type="spellStart"/>
            <w:r w:rsidRPr="002B6F49">
              <w:rPr>
                <w:rFonts w:ascii="Arial Narrow" w:eastAsia="Times New Roman" w:hAnsi="Arial Narrow" w:cs="Times New Roman"/>
                <w:sz w:val="18"/>
                <w:szCs w:val="18"/>
                <w:lang w:val="en-AU" w:eastAsia="en-AU"/>
              </w:rPr>
              <w:t>Tibwe</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Chief Health Inspector, Environmental Health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Teretia</w:t>
            </w:r>
            <w:proofErr w:type="spellEnd"/>
            <w:r w:rsidRPr="002B6F49">
              <w:rPr>
                <w:rFonts w:ascii="Arial Narrow" w:eastAsia="Times New Roman" w:hAnsi="Arial Narrow" w:cs="Times New Roman"/>
                <w:color w:val="000000"/>
                <w:sz w:val="18"/>
                <w:szCs w:val="18"/>
                <w:lang w:val="en-AU" w:eastAsia="en-AU"/>
              </w:rPr>
              <w:t xml:space="preserve"> </w:t>
            </w:r>
            <w:proofErr w:type="spellStart"/>
            <w:r w:rsidRPr="002B6F49">
              <w:rPr>
                <w:rFonts w:ascii="Arial Narrow" w:eastAsia="Times New Roman" w:hAnsi="Arial Narrow" w:cs="Times New Roman"/>
                <w:color w:val="000000"/>
                <w:sz w:val="18"/>
                <w:szCs w:val="18"/>
                <w:lang w:val="en-AU" w:eastAsia="en-AU"/>
              </w:rPr>
              <w:t>Teitei</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Assistant Health Inspector, Environmental Health Unit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 xml:space="preserve">Tooma </w:t>
            </w:r>
            <w:proofErr w:type="spellStart"/>
            <w:r w:rsidRPr="002B6F49">
              <w:rPr>
                <w:rFonts w:ascii="Arial Narrow" w:eastAsia="Times New Roman" w:hAnsi="Arial Narrow" w:cs="Times New Roman"/>
                <w:color w:val="000000"/>
                <w:sz w:val="18"/>
                <w:szCs w:val="18"/>
                <w:lang w:val="en-AU" w:eastAsia="en-AU"/>
              </w:rPr>
              <w:t>Neneia</w:t>
            </w:r>
            <w:proofErr w:type="spellEnd"/>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Lector, Nursing School</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rPr>
              <w:t>Ministry of Health and Medical Service’s</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Kiribati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proofErr w:type="spellStart"/>
            <w:r w:rsidRPr="002B6F49">
              <w:rPr>
                <w:rFonts w:ascii="Arial Narrow" w:eastAsia="Times New Roman" w:hAnsi="Arial Narrow" w:cs="Times New Roman"/>
                <w:color w:val="000000"/>
                <w:sz w:val="18"/>
                <w:szCs w:val="18"/>
                <w:lang w:val="en-AU" w:eastAsia="en-AU"/>
              </w:rPr>
              <w:t>Vijesh</w:t>
            </w:r>
            <w:proofErr w:type="spellEnd"/>
            <w:r w:rsidRPr="002B6F49">
              <w:rPr>
                <w:rFonts w:ascii="Arial Narrow" w:eastAsia="Times New Roman" w:hAnsi="Arial Narrow" w:cs="Times New Roman"/>
                <w:color w:val="000000"/>
                <w:sz w:val="18"/>
                <w:szCs w:val="18"/>
                <w:lang w:val="en-AU" w:eastAsia="en-AU"/>
              </w:rPr>
              <w:t xml:space="preserve"> Lal</w:t>
            </w:r>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Laboratory Specialist</w:t>
            </w:r>
          </w:p>
        </w:tc>
        <w:tc>
          <w:tcPr>
            <w:tcW w:w="1580" w:type="pct"/>
            <w:shd w:val="clear" w:color="auto" w:fill="auto"/>
            <w:noWrap/>
            <w:vAlign w:val="bottom"/>
            <w:hideMark/>
          </w:tcPr>
          <w:p w:rsidR="00914C7F" w:rsidRPr="002B6F49" w:rsidRDefault="00914C7F" w:rsidP="002937B1">
            <w:pPr>
              <w:spacing w:after="0" w:line="240" w:lineRule="auto"/>
              <w:rPr>
                <w:rFonts w:ascii="Arial Narrow" w:eastAsia="Times New Roman" w:hAnsi="Arial Narrow" w:cs="Times New Roman"/>
                <w:color w:val="000000"/>
                <w:sz w:val="18"/>
                <w:szCs w:val="18"/>
                <w:lang w:val="en-AU" w:eastAsia="en-AU"/>
              </w:rPr>
            </w:pPr>
            <w:r w:rsidRPr="002B6F49">
              <w:rPr>
                <w:rFonts w:ascii="Arial Narrow" w:hAnsi="Arial Narrow"/>
                <w:sz w:val="18"/>
                <w:szCs w:val="18"/>
              </w:rPr>
              <w:t>Secretariat of the Pacific Community</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Fiji</w:t>
            </w:r>
          </w:p>
        </w:tc>
      </w:tr>
      <w:tr w:rsidR="00914C7F" w:rsidRPr="002B6F49" w:rsidTr="0009275A">
        <w:trPr>
          <w:trHeight w:val="198"/>
        </w:trPr>
        <w:tc>
          <w:tcPr>
            <w:tcW w:w="821"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Vincent Scotty</w:t>
            </w:r>
          </w:p>
        </w:tc>
        <w:tc>
          <w:tcPr>
            <w:tcW w:w="285" w:type="pct"/>
            <w:shd w:val="clear" w:color="auto" w:fill="auto"/>
            <w:noWrap/>
            <w:vAlign w:val="bottom"/>
            <w:hideMark/>
          </w:tcPr>
          <w:p w:rsidR="00914C7F" w:rsidRPr="002B6F49" w:rsidRDefault="00914C7F" w:rsidP="00CE49EB">
            <w:pPr>
              <w:spacing w:after="0" w:line="240" w:lineRule="auto"/>
              <w:jc w:val="center"/>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w:t>
            </w:r>
          </w:p>
        </w:tc>
        <w:tc>
          <w:tcPr>
            <w:tcW w:w="1894"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Health Inspector</w:t>
            </w:r>
          </w:p>
        </w:tc>
        <w:tc>
          <w:tcPr>
            <w:tcW w:w="158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Ministry of Health</w:t>
            </w:r>
          </w:p>
        </w:tc>
        <w:tc>
          <w:tcPr>
            <w:tcW w:w="420" w:type="pct"/>
            <w:shd w:val="clear" w:color="auto" w:fill="auto"/>
            <w:noWrap/>
            <w:vAlign w:val="bottom"/>
            <w:hideMark/>
          </w:tcPr>
          <w:p w:rsidR="00914C7F" w:rsidRPr="002B6F49" w:rsidRDefault="00914C7F" w:rsidP="00CE49EB">
            <w:pPr>
              <w:spacing w:after="0" w:line="240" w:lineRule="auto"/>
              <w:rPr>
                <w:rFonts w:ascii="Arial Narrow" w:eastAsia="Times New Roman" w:hAnsi="Arial Narrow" w:cs="Times New Roman"/>
                <w:color w:val="000000"/>
                <w:sz w:val="18"/>
                <w:szCs w:val="18"/>
                <w:lang w:val="en-AU" w:eastAsia="en-AU"/>
              </w:rPr>
            </w:pPr>
            <w:r w:rsidRPr="002B6F49">
              <w:rPr>
                <w:rFonts w:ascii="Arial Narrow" w:eastAsia="Times New Roman" w:hAnsi="Arial Narrow" w:cs="Times New Roman"/>
                <w:color w:val="000000"/>
                <w:sz w:val="18"/>
                <w:szCs w:val="18"/>
                <w:lang w:val="en-AU" w:eastAsia="en-AU"/>
              </w:rPr>
              <w:t>Nauru</w:t>
            </w:r>
          </w:p>
        </w:tc>
      </w:tr>
    </w:tbl>
    <w:p w:rsidR="000E0EF7" w:rsidRPr="002B6F49" w:rsidRDefault="000E0EF7" w:rsidP="000E0EF7">
      <w:pPr>
        <w:spacing w:after="0" w:line="240" w:lineRule="auto"/>
        <w:rPr>
          <w:rFonts w:ascii="Arial Narrow" w:eastAsia="Times New Roman" w:hAnsi="Arial Narrow" w:cs="Times New Roman"/>
          <w:color w:val="000000"/>
        </w:rPr>
      </w:pPr>
    </w:p>
    <w:p w:rsidR="00ED356C" w:rsidRPr="00F95DC1" w:rsidRDefault="008F3C80" w:rsidP="00ED356C">
      <w:pPr>
        <w:spacing w:after="0" w:line="240" w:lineRule="auto"/>
        <w:rPr>
          <w:rFonts w:ascii="Arial Narrow" w:hAnsi="Arial Narrow" w:cs="Times New Roman"/>
          <w:b/>
        </w:rPr>
      </w:pPr>
      <w:r w:rsidRPr="00F95DC1">
        <w:rPr>
          <w:rFonts w:ascii="Arial Narrow" w:hAnsi="Arial Narrow" w:cs="Times New Roman"/>
          <w:b/>
        </w:rPr>
        <w:t>2.4</w:t>
      </w:r>
      <w:r w:rsidR="00ED356C" w:rsidRPr="00F95DC1">
        <w:rPr>
          <w:rFonts w:ascii="Arial Narrow" w:hAnsi="Arial Narrow" w:cs="Times New Roman"/>
          <w:b/>
        </w:rPr>
        <w:t xml:space="preserve"> Facilitators </w:t>
      </w:r>
    </w:p>
    <w:p w:rsidR="00B9789F" w:rsidRPr="00F95DC1" w:rsidRDefault="008F3C80" w:rsidP="00ED356C">
      <w:pPr>
        <w:spacing w:after="0" w:line="240" w:lineRule="auto"/>
        <w:rPr>
          <w:rFonts w:ascii="Arial Narrow" w:hAnsi="Arial Narrow" w:cs="Times New Roman"/>
          <w:lang w:val="en-AU"/>
        </w:rPr>
      </w:pPr>
      <w:r w:rsidRPr="00F95DC1">
        <w:rPr>
          <w:rFonts w:ascii="Arial Narrow" w:hAnsi="Arial Narrow" w:cs="Times New Roman"/>
        </w:rPr>
        <w:t>Seven</w:t>
      </w:r>
      <w:r w:rsidR="00B9789F" w:rsidRPr="00F95DC1">
        <w:rPr>
          <w:rFonts w:ascii="Arial Narrow" w:hAnsi="Arial Narrow" w:cs="Times New Roman"/>
        </w:rPr>
        <w:t xml:space="preserve"> facilitators were involved in the training. The facilitators were:</w:t>
      </w:r>
      <w:r w:rsidR="00B9789F" w:rsidRPr="00F95DC1">
        <w:rPr>
          <w:rFonts w:ascii="Arial Narrow" w:hAnsi="Arial Narrow" w:cs="Times New Roman"/>
          <w:lang w:val="en-AU"/>
        </w:rPr>
        <w:t xml:space="preserve"> </w:t>
      </w:r>
    </w:p>
    <w:p w:rsidR="008F3C80" w:rsidRPr="00F95DC1" w:rsidRDefault="008F3C80" w:rsidP="00ED356C">
      <w:pPr>
        <w:spacing w:after="0" w:line="240" w:lineRule="auto"/>
        <w:rPr>
          <w:rFonts w:ascii="Arial Narrow" w:hAnsi="Arial Narrow" w:cs="Times New Roman"/>
          <w:lang w:val="en-AU"/>
        </w:rPr>
      </w:pPr>
    </w:p>
    <w:p w:rsidR="008F3C80" w:rsidRPr="00F95DC1" w:rsidRDefault="008F3C80" w:rsidP="00BF57F4">
      <w:pPr>
        <w:pStyle w:val="ListParagraph"/>
        <w:numPr>
          <w:ilvl w:val="0"/>
          <w:numId w:val="2"/>
        </w:numPr>
        <w:spacing w:after="0" w:line="240" w:lineRule="auto"/>
        <w:rPr>
          <w:rFonts w:ascii="Arial Narrow" w:eastAsia="Times New Roman" w:hAnsi="Arial Narrow" w:cs="Times New Roman"/>
          <w:color w:val="000000"/>
          <w:lang w:val="en-AU" w:eastAsia="en-AU"/>
        </w:rPr>
      </w:pPr>
      <w:proofErr w:type="spellStart"/>
      <w:r w:rsidRPr="00F95DC1">
        <w:rPr>
          <w:rFonts w:ascii="Arial Narrow" w:eastAsia="Times New Roman" w:hAnsi="Arial Narrow" w:cs="Times New Roman"/>
          <w:color w:val="000000"/>
          <w:lang w:val="en-AU" w:eastAsia="en-AU"/>
        </w:rPr>
        <w:t>Jojo</w:t>
      </w:r>
      <w:proofErr w:type="spellEnd"/>
      <w:r w:rsidRPr="00F95DC1">
        <w:rPr>
          <w:rFonts w:ascii="Arial Narrow" w:eastAsia="Times New Roman" w:hAnsi="Arial Narrow" w:cs="Times New Roman"/>
          <w:color w:val="000000"/>
          <w:lang w:val="en-AU" w:eastAsia="en-AU"/>
        </w:rPr>
        <w:t xml:space="preserve"> </w:t>
      </w:r>
      <w:proofErr w:type="spellStart"/>
      <w:r w:rsidRPr="00F95DC1">
        <w:rPr>
          <w:rFonts w:ascii="Arial Narrow" w:eastAsia="Times New Roman" w:hAnsi="Arial Narrow" w:cs="Times New Roman"/>
          <w:color w:val="000000"/>
          <w:lang w:val="en-AU" w:eastAsia="en-AU"/>
        </w:rPr>
        <w:t>Merilles</w:t>
      </w:r>
      <w:proofErr w:type="spellEnd"/>
      <w:r w:rsidRPr="00F95DC1">
        <w:rPr>
          <w:rFonts w:ascii="Arial Narrow" w:eastAsia="Times New Roman" w:hAnsi="Arial Narrow" w:cs="Times New Roman"/>
          <w:color w:val="000000"/>
          <w:lang w:val="en-AU" w:eastAsia="en-AU"/>
        </w:rPr>
        <w:t xml:space="preserve"> – </w:t>
      </w:r>
      <w:r w:rsidR="0089363B" w:rsidRPr="00F95DC1">
        <w:rPr>
          <w:rFonts w:ascii="Arial Narrow" w:eastAsia="Times New Roman" w:hAnsi="Arial Narrow" w:cs="Times New Roman"/>
          <w:color w:val="000000"/>
          <w:lang w:val="en-AU" w:eastAsia="en-AU"/>
        </w:rPr>
        <w:t>Secretariat of the Pacific Community</w:t>
      </w:r>
    </w:p>
    <w:p w:rsidR="008F3C80" w:rsidRPr="00F95DC1" w:rsidRDefault="0089363B" w:rsidP="00BF57F4">
      <w:pPr>
        <w:pStyle w:val="ListParagraph"/>
        <w:numPr>
          <w:ilvl w:val="0"/>
          <w:numId w:val="2"/>
        </w:num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Bev Pa</w:t>
      </w:r>
      <w:r w:rsidR="008F3C80" w:rsidRPr="00F95DC1">
        <w:rPr>
          <w:rFonts w:ascii="Arial Narrow" w:eastAsia="Times New Roman" w:hAnsi="Arial Narrow" w:cs="Times New Roman"/>
          <w:color w:val="000000"/>
          <w:lang w:val="en-AU" w:eastAsia="en-AU"/>
        </w:rPr>
        <w:t xml:space="preserve">terson – </w:t>
      </w:r>
      <w:r w:rsidRPr="00F95DC1">
        <w:rPr>
          <w:rStyle w:val="st"/>
          <w:rFonts w:ascii="Arial Narrow" w:hAnsi="Arial Narrow" w:cs="Times New Roman"/>
        </w:rPr>
        <w:t>Hunter New England Population Health (HNEPH), and the University of Newcastle</w:t>
      </w:r>
    </w:p>
    <w:p w:rsidR="008F3C80" w:rsidRPr="00362C05" w:rsidRDefault="008F3C80" w:rsidP="00BF57F4">
      <w:pPr>
        <w:pStyle w:val="ListParagraph"/>
        <w:numPr>
          <w:ilvl w:val="0"/>
          <w:numId w:val="2"/>
        </w:numPr>
        <w:spacing w:after="0" w:line="240" w:lineRule="auto"/>
        <w:rPr>
          <w:rFonts w:ascii="Arial Narrow" w:eastAsia="Times New Roman" w:hAnsi="Arial Narrow" w:cs="Times New Roman"/>
          <w:color w:val="000000"/>
          <w:lang w:val="en-AU" w:eastAsia="en-AU"/>
        </w:rPr>
      </w:pPr>
      <w:r w:rsidRPr="00362C05">
        <w:rPr>
          <w:rFonts w:ascii="Arial Narrow" w:eastAsia="Times New Roman" w:hAnsi="Arial Narrow" w:cs="Times New Roman"/>
          <w:color w:val="000000"/>
          <w:lang w:val="en-AU" w:eastAsia="en-AU"/>
        </w:rPr>
        <w:t xml:space="preserve">Thane Hancock – </w:t>
      </w:r>
      <w:r w:rsidR="00362C05" w:rsidRPr="00362C05">
        <w:rPr>
          <w:rFonts w:ascii="Arial Narrow" w:eastAsia="Times New Roman" w:hAnsi="Arial Narrow"/>
        </w:rPr>
        <w:t>Yap State Department of Health Services, Federated States of Micronesia</w:t>
      </w:r>
    </w:p>
    <w:p w:rsidR="008F3C80" w:rsidRPr="00F95DC1" w:rsidRDefault="00362C05" w:rsidP="00BF57F4">
      <w:pPr>
        <w:pStyle w:val="ListParagraph"/>
        <w:numPr>
          <w:ilvl w:val="0"/>
          <w:numId w:val="2"/>
        </w:numPr>
        <w:spacing w:after="0" w:line="240" w:lineRule="auto"/>
        <w:rPr>
          <w:rFonts w:ascii="Arial Narrow" w:eastAsia="Times New Roman" w:hAnsi="Arial Narrow" w:cs="Times New Roman"/>
          <w:color w:val="000000"/>
          <w:lang w:val="en-AU" w:eastAsia="en-AU"/>
        </w:rPr>
      </w:pPr>
      <w:r>
        <w:rPr>
          <w:rFonts w:ascii="Arial Narrow" w:eastAsia="Times New Roman" w:hAnsi="Arial Narrow" w:cs="Times New Roman"/>
          <w:color w:val="000000"/>
          <w:lang w:val="en-AU" w:eastAsia="en-AU"/>
        </w:rPr>
        <w:t>Nicola Hodge</w:t>
      </w:r>
      <w:r w:rsidR="008F3C80" w:rsidRPr="00F95DC1">
        <w:rPr>
          <w:rFonts w:ascii="Arial Narrow" w:eastAsia="Times New Roman" w:hAnsi="Arial Narrow" w:cs="Times New Roman"/>
          <w:color w:val="000000"/>
          <w:lang w:val="en-AU" w:eastAsia="en-AU"/>
        </w:rPr>
        <w:t xml:space="preserve"> – University of Queensland </w:t>
      </w:r>
      <w:proofErr w:type="spellStart"/>
      <w:r w:rsidR="008F3C80" w:rsidRPr="00F95DC1">
        <w:rPr>
          <w:rFonts w:ascii="Arial Narrow" w:eastAsia="Times New Roman" w:hAnsi="Arial Narrow" w:cs="Times New Roman"/>
          <w:color w:val="000000"/>
          <w:lang w:val="en-AU" w:eastAsia="en-AU"/>
        </w:rPr>
        <w:t>HISHub</w:t>
      </w:r>
      <w:proofErr w:type="spellEnd"/>
    </w:p>
    <w:p w:rsidR="0089363B" w:rsidRPr="00F95DC1" w:rsidRDefault="008F3C80" w:rsidP="00BF57F4">
      <w:pPr>
        <w:pStyle w:val="ListParagraph"/>
        <w:numPr>
          <w:ilvl w:val="0"/>
          <w:numId w:val="2"/>
        </w:numPr>
        <w:spacing w:after="0" w:line="240" w:lineRule="auto"/>
        <w:rPr>
          <w:rFonts w:ascii="Arial Narrow" w:hAnsi="Arial Narrow" w:cs="Times New Roman"/>
          <w:lang w:val="en-AU"/>
        </w:rPr>
      </w:pPr>
      <w:proofErr w:type="spellStart"/>
      <w:r w:rsidRPr="00F95DC1">
        <w:rPr>
          <w:rFonts w:ascii="Arial Narrow" w:eastAsia="Times New Roman" w:hAnsi="Arial Narrow" w:cs="Times New Roman"/>
          <w:color w:val="000000"/>
          <w:lang w:val="en-AU" w:eastAsia="en-AU"/>
        </w:rPr>
        <w:lastRenderedPageBreak/>
        <w:t>Sione</w:t>
      </w:r>
      <w:proofErr w:type="spellEnd"/>
      <w:r w:rsidRPr="00F95DC1">
        <w:rPr>
          <w:rFonts w:ascii="Arial Narrow" w:eastAsia="Times New Roman" w:hAnsi="Arial Narrow" w:cs="Times New Roman"/>
          <w:color w:val="000000"/>
          <w:lang w:val="en-AU" w:eastAsia="en-AU"/>
        </w:rPr>
        <w:t xml:space="preserve"> </w:t>
      </w:r>
      <w:proofErr w:type="spellStart"/>
      <w:r w:rsidRPr="00F95DC1">
        <w:rPr>
          <w:rFonts w:ascii="Arial Narrow" w:eastAsia="Times New Roman" w:hAnsi="Arial Narrow" w:cs="Times New Roman"/>
          <w:color w:val="000000"/>
          <w:lang w:val="en-AU" w:eastAsia="en-AU"/>
        </w:rPr>
        <w:t>Hufanga</w:t>
      </w:r>
      <w:proofErr w:type="spellEnd"/>
      <w:r w:rsidRPr="00F95DC1">
        <w:rPr>
          <w:rFonts w:ascii="Arial Narrow" w:eastAsia="Times New Roman" w:hAnsi="Arial Narrow" w:cs="Times New Roman"/>
          <w:color w:val="000000"/>
          <w:lang w:val="en-AU" w:eastAsia="en-AU"/>
        </w:rPr>
        <w:t xml:space="preserve"> – Tonga</w:t>
      </w:r>
      <w:r w:rsidR="0089363B" w:rsidRPr="00F95DC1">
        <w:rPr>
          <w:rFonts w:ascii="Arial Narrow" w:eastAsia="Times New Roman" w:hAnsi="Arial Narrow" w:cs="Times New Roman"/>
          <w:color w:val="000000"/>
          <w:lang w:val="en-AU" w:eastAsia="en-AU"/>
        </w:rPr>
        <w:t>n</w:t>
      </w:r>
      <w:r w:rsidRPr="00F95DC1">
        <w:rPr>
          <w:rFonts w:ascii="Arial Narrow" w:eastAsia="Times New Roman" w:hAnsi="Arial Narrow" w:cs="Times New Roman"/>
          <w:color w:val="000000"/>
          <w:lang w:val="en-AU" w:eastAsia="en-AU"/>
        </w:rPr>
        <w:t xml:space="preserve"> </w:t>
      </w:r>
      <w:r w:rsidR="0089363B" w:rsidRPr="00F95DC1">
        <w:rPr>
          <w:rFonts w:ascii="Arial Narrow" w:eastAsia="Times New Roman" w:hAnsi="Arial Narrow" w:cs="Times New Roman"/>
          <w:color w:val="000000"/>
          <w:lang w:val="en-AU" w:eastAsia="en-AU"/>
        </w:rPr>
        <w:t>Ministry of Health</w:t>
      </w:r>
    </w:p>
    <w:p w:rsidR="008F3C80" w:rsidRPr="00F95DC1" w:rsidRDefault="008F3C80" w:rsidP="00BF57F4">
      <w:pPr>
        <w:pStyle w:val="ListParagraph"/>
        <w:numPr>
          <w:ilvl w:val="0"/>
          <w:numId w:val="2"/>
        </w:numPr>
        <w:spacing w:after="0" w:line="240" w:lineRule="auto"/>
        <w:rPr>
          <w:rFonts w:ascii="Arial Narrow" w:hAnsi="Arial Narrow" w:cs="Times New Roman"/>
          <w:lang w:val="en-AU"/>
        </w:rPr>
      </w:pPr>
      <w:r w:rsidRPr="00F95DC1">
        <w:rPr>
          <w:rFonts w:ascii="Arial Narrow" w:eastAsia="Times New Roman" w:hAnsi="Arial Narrow" w:cs="Times New Roman"/>
          <w:color w:val="000000"/>
          <w:lang w:val="en-AU" w:eastAsia="en-AU"/>
        </w:rPr>
        <w:t xml:space="preserve">Elise Benyon - </w:t>
      </w:r>
      <w:r w:rsidR="0089363B" w:rsidRPr="00F95DC1">
        <w:rPr>
          <w:rFonts w:ascii="Arial Narrow" w:eastAsia="Times New Roman" w:hAnsi="Arial Narrow" w:cs="Times New Roman"/>
          <w:color w:val="000000"/>
          <w:lang w:val="en-AU" w:eastAsia="en-AU"/>
        </w:rPr>
        <w:t>Secretariat of the Pacific Community</w:t>
      </w:r>
    </w:p>
    <w:p w:rsidR="008F3C80" w:rsidRPr="00F95DC1" w:rsidRDefault="008F3C80" w:rsidP="00BF57F4">
      <w:pPr>
        <w:pStyle w:val="ListParagraph"/>
        <w:numPr>
          <w:ilvl w:val="0"/>
          <w:numId w:val="2"/>
        </w:num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 xml:space="preserve">Damian Hoy – </w:t>
      </w:r>
      <w:r w:rsidR="0089363B" w:rsidRPr="00F95DC1">
        <w:rPr>
          <w:rFonts w:ascii="Arial Narrow" w:eastAsia="Times New Roman" w:hAnsi="Arial Narrow" w:cs="Times New Roman"/>
          <w:color w:val="000000"/>
          <w:lang w:val="en-AU" w:eastAsia="en-AU"/>
        </w:rPr>
        <w:t>Secretariat of the Pacific Community</w:t>
      </w:r>
    </w:p>
    <w:p w:rsidR="00A46093" w:rsidRPr="00F95DC1" w:rsidRDefault="00A46093" w:rsidP="00ED356C">
      <w:pPr>
        <w:spacing w:after="0" w:line="240" w:lineRule="auto"/>
        <w:rPr>
          <w:rFonts w:ascii="Arial Narrow" w:hAnsi="Arial Narrow" w:cs="Times New Roman"/>
          <w:lang w:val="en-AU"/>
        </w:rPr>
      </w:pPr>
    </w:p>
    <w:p w:rsidR="0048778B" w:rsidRPr="00F95DC1" w:rsidRDefault="008F3C80" w:rsidP="00D665DC">
      <w:pPr>
        <w:spacing w:after="0" w:line="240" w:lineRule="auto"/>
        <w:rPr>
          <w:rFonts w:ascii="Arial Narrow" w:hAnsi="Arial Narrow" w:cs="Times New Roman"/>
          <w:b/>
        </w:rPr>
      </w:pPr>
      <w:r w:rsidRPr="00F95DC1">
        <w:rPr>
          <w:rFonts w:ascii="Arial Narrow" w:hAnsi="Arial Narrow" w:cs="Times New Roman"/>
          <w:b/>
        </w:rPr>
        <w:t>2.5</w:t>
      </w:r>
      <w:r w:rsidR="0048778B" w:rsidRPr="00F95DC1">
        <w:rPr>
          <w:rFonts w:ascii="Arial Narrow" w:hAnsi="Arial Narrow" w:cs="Times New Roman"/>
          <w:b/>
        </w:rPr>
        <w:t xml:space="preserve"> Logistical support</w:t>
      </w:r>
    </w:p>
    <w:p w:rsidR="004E4CCC" w:rsidRPr="00F95DC1" w:rsidRDefault="008F3C80" w:rsidP="004E4CCC">
      <w:pPr>
        <w:spacing w:after="0" w:line="240" w:lineRule="auto"/>
        <w:rPr>
          <w:rFonts w:ascii="Arial Narrow" w:hAnsi="Arial Narrow" w:cs="Times New Roman"/>
          <w:lang w:val="en-AU"/>
        </w:rPr>
      </w:pPr>
      <w:proofErr w:type="spellStart"/>
      <w:r w:rsidRPr="00F95DC1">
        <w:rPr>
          <w:rFonts w:ascii="Arial Narrow" w:hAnsi="Arial Narrow" w:cs="Times New Roman"/>
          <w:lang w:val="en-AU"/>
        </w:rPr>
        <w:t>Tianuare</w:t>
      </w:r>
      <w:proofErr w:type="spellEnd"/>
      <w:r w:rsidRPr="00F95DC1">
        <w:rPr>
          <w:rFonts w:ascii="Arial Narrow" w:hAnsi="Arial Narrow" w:cs="Times New Roman"/>
          <w:lang w:val="en-AU"/>
        </w:rPr>
        <w:t xml:space="preserve"> </w:t>
      </w:r>
      <w:r w:rsidR="00B9789F" w:rsidRPr="00F95DC1">
        <w:rPr>
          <w:rFonts w:ascii="Arial Narrow" w:hAnsi="Arial Narrow" w:cs="Times New Roman"/>
          <w:lang w:val="en-AU"/>
        </w:rPr>
        <w:t>(</w:t>
      </w:r>
      <w:r w:rsidR="004E4CCC" w:rsidRPr="00F95DC1">
        <w:rPr>
          <w:rFonts w:ascii="Arial Narrow" w:hAnsi="Arial Narrow" w:cs="Times New Roman"/>
          <w:lang w:val="en-AU"/>
        </w:rPr>
        <w:t>Kiribati Government and EU-funded GCCA</w:t>
      </w:r>
      <w:proofErr w:type="gramStart"/>
      <w:r w:rsidR="004E4CCC" w:rsidRPr="00F95DC1">
        <w:rPr>
          <w:rFonts w:ascii="Arial Narrow" w:hAnsi="Arial Narrow" w:cs="Times New Roman"/>
          <w:lang w:val="en-AU"/>
        </w:rPr>
        <w:t>:PSIS</w:t>
      </w:r>
      <w:proofErr w:type="gramEnd"/>
      <w:r w:rsidR="004E4CCC" w:rsidRPr="00F95DC1">
        <w:rPr>
          <w:rFonts w:ascii="Arial Narrow" w:hAnsi="Arial Narrow" w:cs="Times New Roman"/>
          <w:lang w:val="en-AU"/>
        </w:rPr>
        <w:t xml:space="preserve"> Project</w:t>
      </w:r>
      <w:r w:rsidR="00B9789F" w:rsidRPr="00F95DC1">
        <w:rPr>
          <w:rFonts w:ascii="Arial Narrow" w:hAnsi="Arial Narrow" w:cs="Times New Roman"/>
          <w:lang w:val="en-AU"/>
        </w:rPr>
        <w:t>)</w:t>
      </w:r>
      <w:r w:rsidR="00D01F8B" w:rsidRPr="00F95DC1">
        <w:rPr>
          <w:rFonts w:ascii="Arial Narrow" w:hAnsi="Arial Narrow" w:cs="Times New Roman"/>
          <w:lang w:val="en-AU"/>
        </w:rPr>
        <w:t>, and Elise Benyon (</w:t>
      </w:r>
      <w:r w:rsidR="00D01F8B" w:rsidRPr="00F95DC1">
        <w:rPr>
          <w:rFonts w:ascii="Arial Narrow" w:eastAsia="Times New Roman" w:hAnsi="Arial Narrow" w:cs="Times New Roman"/>
          <w:color w:val="000000"/>
          <w:lang w:val="en-AU" w:eastAsia="en-AU"/>
        </w:rPr>
        <w:t>Secretariat of the Pacific Community</w:t>
      </w:r>
      <w:r w:rsidR="00D01F8B" w:rsidRPr="00F95DC1">
        <w:rPr>
          <w:rFonts w:ascii="Arial Narrow" w:hAnsi="Arial Narrow" w:cs="Times New Roman"/>
          <w:lang w:val="en-AU"/>
        </w:rPr>
        <w:t xml:space="preserve">) </w:t>
      </w:r>
      <w:r w:rsidR="00B9789F" w:rsidRPr="00F95DC1">
        <w:rPr>
          <w:rFonts w:ascii="Arial Narrow" w:hAnsi="Arial Narrow" w:cs="Times New Roman"/>
          <w:lang w:val="en-AU"/>
        </w:rPr>
        <w:t>provided</w:t>
      </w:r>
      <w:r w:rsidR="00D01F8B" w:rsidRPr="00F95DC1">
        <w:rPr>
          <w:rFonts w:ascii="Arial Narrow" w:hAnsi="Arial Narrow" w:cs="Times New Roman"/>
          <w:lang w:val="en-AU"/>
        </w:rPr>
        <w:t xml:space="preserve"> </w:t>
      </w:r>
      <w:r w:rsidR="00B9789F" w:rsidRPr="00F95DC1">
        <w:rPr>
          <w:rFonts w:ascii="Arial Narrow" w:hAnsi="Arial Narrow" w:cs="Times New Roman"/>
          <w:lang w:val="en-AU"/>
        </w:rPr>
        <w:t>administrative and logistical support for the preparation and implementation of the workshop</w:t>
      </w:r>
      <w:r w:rsidR="002705DA" w:rsidRPr="00F95DC1">
        <w:rPr>
          <w:rFonts w:ascii="Arial Narrow" w:hAnsi="Arial Narrow" w:cs="Times New Roman"/>
          <w:lang w:val="en-AU"/>
        </w:rPr>
        <w:t>.</w:t>
      </w:r>
      <w:r w:rsidR="004E4CCC" w:rsidRPr="00F95DC1">
        <w:rPr>
          <w:rFonts w:ascii="Arial Narrow" w:hAnsi="Arial Narrow" w:cs="Times New Roman"/>
          <w:lang w:val="en-AU"/>
        </w:rPr>
        <w:t xml:space="preserve"> </w:t>
      </w:r>
      <w:r w:rsidRPr="00F95DC1">
        <w:rPr>
          <w:rFonts w:ascii="Arial Narrow" w:hAnsi="Arial Narrow" w:cs="Times New Roman"/>
          <w:lang w:val="en-AU"/>
        </w:rPr>
        <w:t>Elise Benyon provided additional support to this.</w:t>
      </w:r>
    </w:p>
    <w:p w:rsidR="0048778B" w:rsidRPr="00F95DC1" w:rsidRDefault="0048778B" w:rsidP="00D665DC">
      <w:pPr>
        <w:spacing w:after="0" w:line="240" w:lineRule="auto"/>
        <w:rPr>
          <w:rFonts w:ascii="Arial Narrow" w:hAnsi="Arial Narrow" w:cs="Times New Roman"/>
        </w:rPr>
      </w:pPr>
    </w:p>
    <w:p w:rsidR="00B009AD" w:rsidRPr="00F95DC1" w:rsidRDefault="00CE49EB" w:rsidP="00B009AD">
      <w:pPr>
        <w:spacing w:after="0"/>
        <w:rPr>
          <w:rFonts w:ascii="Arial Narrow" w:hAnsi="Arial Narrow" w:cs="Times New Roman"/>
          <w:b/>
        </w:rPr>
      </w:pPr>
      <w:r w:rsidRPr="00F95DC1">
        <w:rPr>
          <w:rFonts w:ascii="Arial Narrow" w:hAnsi="Arial Narrow" w:cs="Times New Roman"/>
          <w:b/>
        </w:rPr>
        <w:t>2.</w:t>
      </w:r>
      <w:r w:rsidR="008F3C80" w:rsidRPr="00F95DC1">
        <w:rPr>
          <w:rFonts w:ascii="Arial Narrow" w:hAnsi="Arial Narrow" w:cs="Times New Roman"/>
          <w:b/>
        </w:rPr>
        <w:t>6</w:t>
      </w:r>
      <w:r w:rsidRPr="00F95DC1">
        <w:rPr>
          <w:rFonts w:ascii="Arial Narrow" w:hAnsi="Arial Narrow" w:cs="Times New Roman"/>
          <w:b/>
        </w:rPr>
        <w:t xml:space="preserve"> </w:t>
      </w:r>
      <w:r w:rsidR="00B009AD" w:rsidRPr="00F95DC1">
        <w:rPr>
          <w:rFonts w:ascii="Arial Narrow" w:hAnsi="Arial Narrow" w:cs="Times New Roman"/>
          <w:b/>
        </w:rPr>
        <w:t>Description of workshop</w:t>
      </w:r>
      <w:r w:rsidR="000F5CF7" w:rsidRPr="00F95DC1">
        <w:rPr>
          <w:rFonts w:ascii="Arial Narrow" w:hAnsi="Arial Narrow" w:cs="Times New Roman"/>
          <w:b/>
        </w:rPr>
        <w:t xml:space="preserve"> </w:t>
      </w:r>
      <w:r w:rsidR="00466D53" w:rsidRPr="00F95DC1">
        <w:rPr>
          <w:rFonts w:ascii="Arial Narrow" w:hAnsi="Arial Narrow" w:cs="Times New Roman"/>
          <w:b/>
        </w:rPr>
        <w:t xml:space="preserve">activities </w:t>
      </w:r>
      <w:r w:rsidR="000F5CF7" w:rsidRPr="00F95DC1">
        <w:rPr>
          <w:rFonts w:ascii="Arial Narrow" w:hAnsi="Arial Narrow" w:cs="Times New Roman"/>
          <w:b/>
        </w:rPr>
        <w:t>(also see Appendix 1 – Agenda)</w:t>
      </w:r>
    </w:p>
    <w:p w:rsidR="00466D53" w:rsidRPr="00F95DC1" w:rsidRDefault="00466D53" w:rsidP="00466D53">
      <w:pPr>
        <w:spacing w:after="0"/>
        <w:rPr>
          <w:rFonts w:ascii="Arial Narrow" w:hAnsi="Arial Narrow" w:cs="Times New Roman"/>
          <w:u w:val="single"/>
        </w:rPr>
      </w:pPr>
      <w:r w:rsidRPr="00F95DC1">
        <w:rPr>
          <w:rFonts w:ascii="Arial Narrow" w:hAnsi="Arial Narrow" w:cs="Times New Roman"/>
          <w:u w:val="single"/>
        </w:rPr>
        <w:t xml:space="preserve">Sunday, </w:t>
      </w:r>
      <w:r w:rsidR="00C61A47" w:rsidRPr="00F95DC1">
        <w:rPr>
          <w:rFonts w:ascii="Arial Narrow" w:hAnsi="Arial Narrow" w:cs="Times New Roman"/>
          <w:u w:val="single"/>
        </w:rPr>
        <w:t>September 7</w:t>
      </w:r>
    </w:p>
    <w:p w:rsidR="00C61A47" w:rsidRPr="00F95DC1" w:rsidRDefault="00C61A47" w:rsidP="00466D53">
      <w:pPr>
        <w:spacing w:after="0" w:line="240" w:lineRule="auto"/>
        <w:rPr>
          <w:rFonts w:ascii="Arial Narrow" w:hAnsi="Arial Narrow" w:cs="Times New Roman"/>
        </w:rPr>
      </w:pPr>
      <w:r w:rsidRPr="00F95DC1">
        <w:rPr>
          <w:rFonts w:ascii="Arial Narrow" w:hAnsi="Arial Narrow" w:cs="Times New Roman"/>
        </w:rPr>
        <w:t xml:space="preserve">On Sunday afternoon, the seven </w:t>
      </w:r>
      <w:r w:rsidR="00466D53" w:rsidRPr="00F95DC1">
        <w:rPr>
          <w:rFonts w:ascii="Arial Narrow" w:hAnsi="Arial Narrow" w:cs="Times New Roman"/>
        </w:rPr>
        <w:t>facilitators met to plan the week’s activities</w:t>
      </w:r>
      <w:r w:rsidRPr="00F95DC1">
        <w:rPr>
          <w:rFonts w:ascii="Arial Narrow" w:hAnsi="Arial Narrow" w:cs="Times New Roman"/>
        </w:rPr>
        <w:t>.</w:t>
      </w:r>
    </w:p>
    <w:p w:rsidR="00466D53" w:rsidRPr="00F95DC1" w:rsidRDefault="00466D53" w:rsidP="00466D53">
      <w:pPr>
        <w:spacing w:after="0" w:line="240" w:lineRule="auto"/>
        <w:rPr>
          <w:rFonts w:ascii="Arial Narrow" w:hAnsi="Arial Narrow" w:cs="Times New Roman"/>
          <w:highlight w:val="yellow"/>
        </w:rPr>
      </w:pPr>
    </w:p>
    <w:p w:rsidR="00466D53" w:rsidRPr="00F95DC1" w:rsidRDefault="00466D53" w:rsidP="00466D53">
      <w:pPr>
        <w:spacing w:after="0" w:line="240" w:lineRule="auto"/>
        <w:rPr>
          <w:rFonts w:ascii="Arial Narrow" w:hAnsi="Arial Narrow" w:cs="Times New Roman"/>
          <w:u w:val="single"/>
        </w:rPr>
      </w:pPr>
      <w:r w:rsidRPr="00F95DC1">
        <w:rPr>
          <w:rFonts w:ascii="Arial Narrow" w:hAnsi="Arial Narrow" w:cs="Times New Roman"/>
          <w:u w:val="single"/>
        </w:rPr>
        <w:t xml:space="preserve">Monday, </w:t>
      </w:r>
      <w:r w:rsidR="00C61A47" w:rsidRPr="00F95DC1">
        <w:rPr>
          <w:rFonts w:ascii="Arial Narrow" w:hAnsi="Arial Narrow" w:cs="Times New Roman"/>
          <w:u w:val="single"/>
        </w:rPr>
        <w:t>September 8</w:t>
      </w:r>
    </w:p>
    <w:p w:rsidR="00675A98" w:rsidRPr="00F95DC1" w:rsidRDefault="00C90CFB" w:rsidP="002937B1">
      <w:pPr>
        <w:spacing w:after="0" w:line="240" w:lineRule="auto"/>
        <w:rPr>
          <w:rFonts w:ascii="Arial Narrow" w:eastAsia="Times New Roman" w:hAnsi="Arial Narrow" w:cs="Times New Roman"/>
          <w:color w:val="000000"/>
          <w:lang w:val="en-AU" w:eastAsia="en-AU"/>
        </w:rPr>
      </w:pPr>
      <w:r w:rsidRPr="00F95DC1">
        <w:rPr>
          <w:rFonts w:ascii="Arial Narrow" w:hAnsi="Arial Narrow" w:cs="Times New Roman"/>
        </w:rPr>
        <w:t xml:space="preserve">The workshop commenced at 8.45am. </w:t>
      </w:r>
      <w:r w:rsidR="00B009AD" w:rsidRPr="00F95DC1">
        <w:rPr>
          <w:rFonts w:ascii="Arial Narrow" w:hAnsi="Arial Narrow" w:cs="Times New Roman"/>
        </w:rPr>
        <w:t xml:space="preserve">The workshop was opened by </w:t>
      </w:r>
      <w:proofErr w:type="spellStart"/>
      <w:r w:rsidR="00B009AD" w:rsidRPr="00F95DC1">
        <w:rPr>
          <w:rFonts w:ascii="Arial Narrow" w:hAnsi="Arial Narrow" w:cs="Times New Roman"/>
        </w:rPr>
        <w:t>Tebikau</w:t>
      </w:r>
      <w:proofErr w:type="spellEnd"/>
      <w:r w:rsidR="00B009AD" w:rsidRPr="00F95DC1">
        <w:rPr>
          <w:rFonts w:ascii="Arial Narrow" w:hAnsi="Arial Narrow" w:cs="Times New Roman"/>
        </w:rPr>
        <w:t xml:space="preserve"> </w:t>
      </w:r>
      <w:proofErr w:type="spellStart"/>
      <w:r w:rsidR="00B009AD" w:rsidRPr="00F95DC1">
        <w:rPr>
          <w:rFonts w:ascii="Arial Narrow" w:hAnsi="Arial Narrow" w:cs="Times New Roman"/>
        </w:rPr>
        <w:t>Noran</w:t>
      </w:r>
      <w:proofErr w:type="spellEnd"/>
      <w:r w:rsidR="00EA04BA" w:rsidRPr="00F95DC1">
        <w:rPr>
          <w:rFonts w:ascii="Arial Narrow" w:hAnsi="Arial Narrow" w:cs="Times New Roman"/>
        </w:rPr>
        <w:t>, on behalf of the Director Public Health,</w:t>
      </w:r>
      <w:r w:rsidR="00B009AD" w:rsidRPr="00F95DC1">
        <w:rPr>
          <w:rFonts w:ascii="Arial Narrow" w:hAnsi="Arial Narrow" w:cs="Times New Roman"/>
        </w:rPr>
        <w:t xml:space="preserve"> on Monday morning. An overview of the </w:t>
      </w:r>
      <w:r w:rsidR="00B009AD" w:rsidRPr="00F95DC1">
        <w:rPr>
          <w:rFonts w:ascii="Arial Narrow" w:eastAsia="Times New Roman" w:hAnsi="Arial Narrow" w:cs="Times New Roman"/>
          <w:color w:val="000000"/>
          <w:lang w:val="en-AU" w:eastAsia="en-AU"/>
        </w:rPr>
        <w:t xml:space="preserve">course background, </w:t>
      </w:r>
      <w:r w:rsidR="002937B1" w:rsidRPr="00F95DC1">
        <w:rPr>
          <w:rFonts w:ascii="Arial Narrow" w:eastAsia="Times New Roman" w:hAnsi="Arial Narrow" w:cs="Times New Roman"/>
          <w:color w:val="000000"/>
          <w:lang w:val="en-AU" w:eastAsia="en-AU"/>
        </w:rPr>
        <w:t xml:space="preserve">continuum of training, DDM1 content, outline of DDM2 content, expectations of this course, and outline assessment procedures </w:t>
      </w:r>
      <w:r w:rsidR="00B009AD" w:rsidRPr="00F95DC1">
        <w:rPr>
          <w:rFonts w:ascii="Arial Narrow" w:eastAsia="Times New Roman" w:hAnsi="Arial Narrow" w:cs="Times New Roman"/>
          <w:color w:val="000000"/>
          <w:lang w:val="en-AU" w:eastAsia="en-AU"/>
        </w:rPr>
        <w:t xml:space="preserve">was presented by </w:t>
      </w:r>
      <w:r w:rsidR="002937B1" w:rsidRPr="00F95DC1">
        <w:rPr>
          <w:rFonts w:ascii="Arial Narrow" w:eastAsia="Times New Roman" w:hAnsi="Arial Narrow" w:cs="Times New Roman"/>
          <w:color w:val="000000"/>
          <w:lang w:val="en-AU" w:eastAsia="en-AU"/>
        </w:rPr>
        <w:t>Damian Hoy</w:t>
      </w:r>
      <w:r w:rsidR="00B009AD" w:rsidRPr="00F95DC1">
        <w:rPr>
          <w:rFonts w:ascii="Arial Narrow" w:eastAsia="Times New Roman" w:hAnsi="Arial Narrow" w:cs="Times New Roman"/>
          <w:color w:val="000000"/>
          <w:lang w:val="en-AU" w:eastAsia="en-AU"/>
        </w:rPr>
        <w:t xml:space="preserve">. </w:t>
      </w:r>
      <w:r w:rsidR="002937B1" w:rsidRPr="00F95DC1">
        <w:rPr>
          <w:rFonts w:ascii="Arial Narrow" w:eastAsia="Times New Roman" w:hAnsi="Arial Narrow" w:cs="Times New Roman"/>
          <w:color w:val="000000"/>
          <w:lang w:val="en-AU" w:eastAsia="en-AU"/>
        </w:rPr>
        <w:t xml:space="preserve">Thane Hancock then gave a lecture on the general principles of epidemiology – the lecture included a lot of interaction between facilitator and participants. Following this, Nicola Hodge lead all facilitators in a session on basic excel skills where participants were shown a series of important steps and functions and facilitators provided one </w:t>
      </w:r>
      <w:proofErr w:type="gramStart"/>
      <w:r w:rsidR="002937B1" w:rsidRPr="00F95DC1">
        <w:rPr>
          <w:rFonts w:ascii="Arial Narrow" w:eastAsia="Times New Roman" w:hAnsi="Arial Narrow" w:cs="Times New Roman"/>
          <w:color w:val="000000"/>
          <w:lang w:val="en-AU" w:eastAsia="en-AU"/>
        </w:rPr>
        <w:t>on one guidance</w:t>
      </w:r>
      <w:proofErr w:type="gramEnd"/>
      <w:r w:rsidR="002937B1" w:rsidRPr="00F95DC1">
        <w:rPr>
          <w:rFonts w:ascii="Arial Narrow" w:eastAsia="Times New Roman" w:hAnsi="Arial Narrow" w:cs="Times New Roman"/>
          <w:color w:val="000000"/>
          <w:lang w:val="en-AU" w:eastAsia="en-AU"/>
        </w:rPr>
        <w:t xml:space="preserve"> to participants as needed. Damian Hoy then presented the first of a series of four lectures on measures in epidemiology and demography (MED1). This included students undertaking short calculation exercises throughout the lecture.</w:t>
      </w:r>
      <w:r w:rsidRPr="00F95DC1">
        <w:rPr>
          <w:rFonts w:ascii="Arial Narrow" w:eastAsia="Times New Roman" w:hAnsi="Arial Narrow" w:cs="Times New Roman"/>
          <w:color w:val="000000"/>
          <w:lang w:val="en-AU" w:eastAsia="en-AU"/>
        </w:rPr>
        <w:t xml:space="preserve"> The Mock Survey exercise then commenced with a lecture on data cleaning</w:t>
      </w:r>
      <w:r w:rsidR="00CA5056" w:rsidRPr="00F95DC1">
        <w:rPr>
          <w:rFonts w:ascii="Arial Narrow" w:eastAsia="Times New Roman" w:hAnsi="Arial Narrow" w:cs="Times New Roman"/>
          <w:color w:val="000000"/>
          <w:lang w:val="en-AU" w:eastAsia="en-AU"/>
        </w:rPr>
        <w:t xml:space="preserve"> (MED2a)</w:t>
      </w:r>
      <w:r w:rsidRPr="00F95DC1">
        <w:rPr>
          <w:rFonts w:ascii="Arial Narrow" w:eastAsia="Times New Roman" w:hAnsi="Arial Narrow" w:cs="Times New Roman"/>
          <w:color w:val="000000"/>
          <w:lang w:val="en-AU" w:eastAsia="en-AU"/>
        </w:rPr>
        <w:t xml:space="preserve">. Students then worked individually through the mock survey exercise in Excel to clean the dataset. </w:t>
      </w:r>
      <w:r w:rsidR="00CA5056" w:rsidRPr="00F95DC1">
        <w:rPr>
          <w:rFonts w:ascii="Arial Narrow" w:eastAsia="Times New Roman" w:hAnsi="Arial Narrow" w:cs="Times New Roman"/>
          <w:color w:val="000000"/>
          <w:lang w:val="en-AU" w:eastAsia="en-AU"/>
        </w:rPr>
        <w:t xml:space="preserve">A lecture was then given on measures of central tendency and dispersion (MED2b) and students then started to calculate these measures in their </w:t>
      </w:r>
      <w:proofErr w:type="spellStart"/>
      <w:r w:rsidR="00CA5056" w:rsidRPr="00F95DC1">
        <w:rPr>
          <w:rFonts w:ascii="Arial Narrow" w:eastAsia="Times New Roman" w:hAnsi="Arial Narrow" w:cs="Times New Roman"/>
          <w:color w:val="000000"/>
          <w:lang w:val="en-AU" w:eastAsia="en-AU"/>
        </w:rPr>
        <w:t>MockSurvey</w:t>
      </w:r>
      <w:proofErr w:type="spellEnd"/>
      <w:r w:rsidR="00CA5056" w:rsidRPr="00F95DC1">
        <w:rPr>
          <w:rFonts w:ascii="Arial Narrow" w:eastAsia="Times New Roman" w:hAnsi="Arial Narrow" w:cs="Times New Roman"/>
          <w:color w:val="000000"/>
          <w:lang w:val="en-AU" w:eastAsia="en-AU"/>
        </w:rPr>
        <w:t xml:space="preserve"> datasets. </w:t>
      </w:r>
      <w:r w:rsidRPr="00F95DC1">
        <w:rPr>
          <w:rFonts w:ascii="Arial Narrow" w:eastAsia="Times New Roman" w:hAnsi="Arial Narrow" w:cs="Times New Roman"/>
          <w:color w:val="000000"/>
          <w:lang w:val="en-AU" w:eastAsia="en-AU"/>
        </w:rPr>
        <w:t>The workshop closed at 4.45pm and facilitators then met (as they did each day throughout the workshop) to discuss the day, what worked well, what didn’t work so well, and what they would do differently next time. They also then planned the sessions for the following day.</w:t>
      </w:r>
    </w:p>
    <w:p w:rsidR="002937B1" w:rsidRPr="00F95DC1" w:rsidRDefault="002937B1" w:rsidP="002937B1">
      <w:pPr>
        <w:spacing w:after="0" w:line="240" w:lineRule="auto"/>
        <w:rPr>
          <w:rFonts w:ascii="Arial Narrow" w:eastAsia="Times New Roman" w:hAnsi="Arial Narrow" w:cs="Times New Roman"/>
          <w:color w:val="000000"/>
          <w:lang w:val="en-AU" w:eastAsia="en-AU"/>
        </w:rPr>
      </w:pPr>
    </w:p>
    <w:p w:rsidR="002937B1" w:rsidRPr="00F95DC1" w:rsidRDefault="00C90CFB" w:rsidP="002937B1">
      <w:pPr>
        <w:spacing w:after="0" w:line="240" w:lineRule="auto"/>
        <w:rPr>
          <w:rFonts w:ascii="Arial Narrow" w:eastAsia="Times New Roman" w:hAnsi="Arial Narrow" w:cs="Times New Roman"/>
          <w:color w:val="000000"/>
          <w:u w:val="single"/>
          <w:lang w:val="en-AU" w:eastAsia="en-AU"/>
        </w:rPr>
      </w:pPr>
      <w:r w:rsidRPr="00F95DC1">
        <w:rPr>
          <w:rFonts w:ascii="Arial Narrow" w:eastAsia="Times New Roman" w:hAnsi="Arial Narrow" w:cs="Times New Roman"/>
          <w:color w:val="000000"/>
          <w:u w:val="single"/>
          <w:lang w:val="en-AU" w:eastAsia="en-AU"/>
        </w:rPr>
        <w:t>Tuesday, September 9</w:t>
      </w:r>
    </w:p>
    <w:p w:rsidR="00DD2C72" w:rsidRPr="00F95DC1" w:rsidRDefault="00CA5056" w:rsidP="002937B1">
      <w:p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 xml:space="preserve">The workshop commenced at 8.30am. One of the participants gave a short overview of what they had learnt the previous day. Student then continued with their </w:t>
      </w:r>
      <w:proofErr w:type="spellStart"/>
      <w:r w:rsidRPr="00F95DC1">
        <w:rPr>
          <w:rFonts w:ascii="Arial Narrow" w:eastAsia="Times New Roman" w:hAnsi="Arial Narrow" w:cs="Times New Roman"/>
          <w:color w:val="000000"/>
          <w:lang w:val="en-AU" w:eastAsia="en-AU"/>
        </w:rPr>
        <w:t>MockSurvey</w:t>
      </w:r>
      <w:proofErr w:type="spellEnd"/>
      <w:r w:rsidRPr="00F95DC1">
        <w:rPr>
          <w:rFonts w:ascii="Arial Narrow" w:eastAsia="Times New Roman" w:hAnsi="Arial Narrow" w:cs="Times New Roman"/>
          <w:color w:val="000000"/>
          <w:lang w:val="en-AU" w:eastAsia="en-AU"/>
        </w:rPr>
        <w:t xml:space="preserve"> exercise. Facilitators worked one on one with participants as needed. Damian then went through the calculations from this exercise in a plenary session. Thane then presented a lecture on demographic indicators (MED3). This included students undertaking short calculation exercises throughout the lecture.</w:t>
      </w:r>
      <w:r w:rsidR="00DD2C72" w:rsidRPr="00F95DC1">
        <w:rPr>
          <w:rFonts w:ascii="Arial Narrow" w:eastAsia="Times New Roman" w:hAnsi="Arial Narrow" w:cs="Times New Roman"/>
          <w:color w:val="000000"/>
          <w:lang w:val="en-AU" w:eastAsia="en-AU"/>
        </w:rPr>
        <w:t xml:space="preserve"> Following this, Damian gave a lecture on burden of disease, life expectancy and the demographic transition (MED4). After lunch, Nicola gave a session on more advanced Excel skills, including pivot tables. Facilitators provided one </w:t>
      </w:r>
      <w:proofErr w:type="gramStart"/>
      <w:r w:rsidR="00DD2C72" w:rsidRPr="00F95DC1">
        <w:rPr>
          <w:rFonts w:ascii="Arial Narrow" w:eastAsia="Times New Roman" w:hAnsi="Arial Narrow" w:cs="Times New Roman"/>
          <w:color w:val="000000"/>
          <w:lang w:val="en-AU" w:eastAsia="en-AU"/>
        </w:rPr>
        <w:t>on one guidance</w:t>
      </w:r>
      <w:proofErr w:type="gramEnd"/>
      <w:r w:rsidR="00DD2C72" w:rsidRPr="00F95DC1">
        <w:rPr>
          <w:rFonts w:ascii="Arial Narrow" w:eastAsia="Times New Roman" w:hAnsi="Arial Narrow" w:cs="Times New Roman"/>
          <w:color w:val="000000"/>
          <w:lang w:val="en-AU" w:eastAsia="en-AU"/>
        </w:rPr>
        <w:t xml:space="preserve"> to participants as needed. The final session of the day was the first session on the ‘own </w:t>
      </w:r>
      <w:proofErr w:type="spellStart"/>
      <w:r w:rsidR="00DD2C72" w:rsidRPr="00F95DC1">
        <w:rPr>
          <w:rFonts w:ascii="Arial Narrow" w:eastAsia="Times New Roman" w:hAnsi="Arial Narrow" w:cs="Times New Roman"/>
          <w:color w:val="000000"/>
          <w:lang w:val="en-AU" w:eastAsia="en-AU"/>
        </w:rPr>
        <w:t>datasets’</w:t>
      </w:r>
      <w:proofErr w:type="spellEnd"/>
      <w:r w:rsidR="00DD2C72" w:rsidRPr="00F95DC1">
        <w:rPr>
          <w:rFonts w:ascii="Arial Narrow" w:eastAsia="Times New Roman" w:hAnsi="Arial Narrow" w:cs="Times New Roman"/>
          <w:color w:val="000000"/>
          <w:lang w:val="en-AU" w:eastAsia="en-AU"/>
        </w:rPr>
        <w:t xml:space="preserve"> that participants had brought to the training. Participants would work through this dataset for the next 3 days. </w:t>
      </w:r>
      <w:r w:rsidR="008B39E9" w:rsidRPr="00F95DC1">
        <w:rPr>
          <w:rFonts w:ascii="Arial Narrow" w:eastAsia="Times New Roman" w:hAnsi="Arial Narrow" w:cs="Times New Roman"/>
          <w:color w:val="000000"/>
          <w:lang w:val="en-AU" w:eastAsia="en-AU"/>
        </w:rPr>
        <w:t xml:space="preserve">The exercise was a group exercise – 2 to 3 students per group. They decided on which dataset they would work with. This had to have some relevance to their usual work duties. </w:t>
      </w:r>
      <w:r w:rsidR="00DD2C72" w:rsidRPr="00F95DC1">
        <w:rPr>
          <w:rFonts w:ascii="Arial Narrow" w:eastAsia="Times New Roman" w:hAnsi="Arial Narrow" w:cs="Times New Roman"/>
          <w:color w:val="000000"/>
          <w:lang w:val="en-AU" w:eastAsia="en-AU"/>
        </w:rPr>
        <w:t xml:space="preserve">They cleaned, </w:t>
      </w:r>
      <w:r w:rsidR="008B39E9" w:rsidRPr="00F95DC1">
        <w:rPr>
          <w:rFonts w:ascii="Arial Narrow" w:eastAsia="Times New Roman" w:hAnsi="Arial Narrow" w:cs="Times New Roman"/>
          <w:color w:val="000000"/>
          <w:lang w:val="en-AU" w:eastAsia="en-AU"/>
        </w:rPr>
        <w:t xml:space="preserve">and commenced </w:t>
      </w:r>
      <w:r w:rsidR="00DD2C72" w:rsidRPr="00F95DC1">
        <w:rPr>
          <w:rFonts w:ascii="Arial Narrow" w:eastAsia="Times New Roman" w:hAnsi="Arial Narrow" w:cs="Times New Roman"/>
          <w:color w:val="000000"/>
          <w:lang w:val="en-AU" w:eastAsia="en-AU"/>
        </w:rPr>
        <w:t>analys</w:t>
      </w:r>
      <w:r w:rsidR="008B39E9" w:rsidRPr="00F95DC1">
        <w:rPr>
          <w:rFonts w:ascii="Arial Narrow" w:eastAsia="Times New Roman" w:hAnsi="Arial Narrow" w:cs="Times New Roman"/>
          <w:color w:val="000000"/>
          <w:lang w:val="en-AU" w:eastAsia="en-AU"/>
        </w:rPr>
        <w:t xml:space="preserve">is of their </w:t>
      </w:r>
      <w:r w:rsidR="00DD2C72" w:rsidRPr="00F95DC1">
        <w:rPr>
          <w:rFonts w:ascii="Arial Narrow" w:eastAsia="Times New Roman" w:hAnsi="Arial Narrow" w:cs="Times New Roman"/>
          <w:color w:val="000000"/>
          <w:lang w:val="en-AU" w:eastAsia="en-AU"/>
        </w:rPr>
        <w:t>data. The workshop closed at 5.00pm and facilitators then met to discuss the day and plan the sessions for the following day.</w:t>
      </w:r>
    </w:p>
    <w:p w:rsidR="00C90CFB" w:rsidRPr="00F95DC1" w:rsidRDefault="00C90CFB" w:rsidP="002937B1">
      <w:pPr>
        <w:spacing w:after="0" w:line="240" w:lineRule="auto"/>
        <w:rPr>
          <w:rFonts w:ascii="Arial Narrow" w:eastAsia="Times New Roman" w:hAnsi="Arial Narrow" w:cs="Times New Roman"/>
          <w:color w:val="000000"/>
          <w:lang w:val="en-AU" w:eastAsia="en-AU"/>
        </w:rPr>
      </w:pPr>
    </w:p>
    <w:p w:rsidR="00B1549E" w:rsidRPr="00F95DC1" w:rsidRDefault="00A73BE5" w:rsidP="00B1549E">
      <w:pPr>
        <w:spacing w:after="0" w:line="240" w:lineRule="auto"/>
        <w:rPr>
          <w:rFonts w:ascii="Arial Narrow" w:eastAsia="Times New Roman" w:hAnsi="Arial Narrow" w:cs="Times New Roman"/>
          <w:color w:val="000000"/>
          <w:u w:val="single"/>
        </w:rPr>
      </w:pPr>
      <w:r w:rsidRPr="00F95DC1">
        <w:rPr>
          <w:rFonts w:ascii="Arial Narrow" w:eastAsia="Times New Roman" w:hAnsi="Arial Narrow" w:cs="Times New Roman"/>
          <w:color w:val="000000"/>
          <w:u w:val="single"/>
        </w:rPr>
        <w:t>Wednesday, September 10</w:t>
      </w:r>
    </w:p>
    <w:p w:rsidR="009B7C76" w:rsidRPr="00F95DC1" w:rsidRDefault="00021206" w:rsidP="009B7C76">
      <w:p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 xml:space="preserve">The workshop commenced at 8.30am with one of the participants giving a short overview of what they had learnt the previous day. Bev Paterson then gave a lecture on data sources, which had a lot of interaction between facilitator and participants. </w:t>
      </w:r>
      <w:r w:rsidR="007C67AD" w:rsidRPr="00F95DC1">
        <w:rPr>
          <w:rFonts w:ascii="Arial Narrow" w:eastAsia="Times New Roman" w:hAnsi="Arial Narrow" w:cs="Times New Roman"/>
          <w:color w:val="000000"/>
          <w:lang w:val="en-AU" w:eastAsia="en-AU"/>
        </w:rPr>
        <w:t xml:space="preserve">Following this, </w:t>
      </w:r>
      <w:proofErr w:type="spellStart"/>
      <w:r w:rsidR="007C67AD" w:rsidRPr="00F95DC1">
        <w:rPr>
          <w:rFonts w:ascii="Arial Narrow" w:eastAsia="Times New Roman" w:hAnsi="Arial Narrow" w:cs="Times New Roman"/>
          <w:color w:val="000000"/>
          <w:lang w:val="en-AU" w:eastAsia="en-AU"/>
        </w:rPr>
        <w:t>Jojo</w:t>
      </w:r>
      <w:proofErr w:type="spellEnd"/>
      <w:r w:rsidR="007C67AD" w:rsidRPr="00F95DC1">
        <w:rPr>
          <w:rFonts w:ascii="Arial Narrow" w:eastAsia="Times New Roman" w:hAnsi="Arial Narrow" w:cs="Times New Roman"/>
          <w:color w:val="000000"/>
          <w:lang w:val="en-AU" w:eastAsia="en-AU"/>
        </w:rPr>
        <w:t xml:space="preserve"> </w:t>
      </w:r>
      <w:proofErr w:type="spellStart"/>
      <w:r w:rsidR="007C67AD" w:rsidRPr="00F95DC1">
        <w:rPr>
          <w:rFonts w:ascii="Arial Narrow" w:eastAsia="Times New Roman" w:hAnsi="Arial Narrow" w:cs="Times New Roman"/>
          <w:color w:val="000000"/>
          <w:lang w:val="en-AU" w:eastAsia="en-AU"/>
        </w:rPr>
        <w:t>Merilles</w:t>
      </w:r>
      <w:proofErr w:type="spellEnd"/>
      <w:r w:rsidR="007C67AD" w:rsidRPr="00F95DC1">
        <w:rPr>
          <w:rFonts w:ascii="Arial Narrow" w:eastAsia="Times New Roman" w:hAnsi="Arial Narrow" w:cs="Times New Roman"/>
          <w:color w:val="000000"/>
          <w:lang w:val="en-AU" w:eastAsia="en-AU"/>
        </w:rPr>
        <w:t xml:space="preserve"> gave a lecture on study design. This too had a lot of interaction between facilitator and participants. Students then continued with their ‘own dataset’ exercise</w:t>
      </w:r>
      <w:r w:rsidR="008B39E9" w:rsidRPr="00F95DC1">
        <w:rPr>
          <w:rFonts w:ascii="Arial Narrow" w:eastAsia="Times New Roman" w:hAnsi="Arial Narrow" w:cs="Times New Roman"/>
          <w:color w:val="000000"/>
          <w:lang w:val="en-AU" w:eastAsia="en-AU"/>
        </w:rPr>
        <w:t xml:space="preserve">, which involved continuing with their analysis and commencing visualisation of their results. </w:t>
      </w:r>
      <w:r w:rsidR="007C67AD" w:rsidRPr="00F95DC1">
        <w:rPr>
          <w:rFonts w:ascii="Arial Narrow" w:eastAsia="Times New Roman" w:hAnsi="Arial Narrow" w:cs="Times New Roman"/>
          <w:color w:val="000000"/>
          <w:lang w:val="en-AU" w:eastAsia="en-AU"/>
        </w:rPr>
        <w:t>Bev then gave a lecture on data dissemination and use and then students continued with their ‘own dataset’ exercise.</w:t>
      </w:r>
      <w:r w:rsidR="009B7C76" w:rsidRPr="00F95DC1">
        <w:rPr>
          <w:rFonts w:ascii="Arial Narrow" w:eastAsia="Times New Roman" w:hAnsi="Arial Narrow" w:cs="Times New Roman"/>
          <w:color w:val="000000"/>
          <w:lang w:val="en-AU" w:eastAsia="en-AU"/>
        </w:rPr>
        <w:t xml:space="preserve"> The workshop closed at 5.00pm and facilitators then met to discuss the day and plan the sessions for the following day.</w:t>
      </w:r>
    </w:p>
    <w:p w:rsidR="00A73BE5" w:rsidRPr="00F95DC1" w:rsidRDefault="00A73BE5" w:rsidP="00B1549E">
      <w:pPr>
        <w:spacing w:after="0" w:line="240" w:lineRule="auto"/>
        <w:rPr>
          <w:rFonts w:ascii="Arial Narrow" w:eastAsia="Times New Roman" w:hAnsi="Arial Narrow" w:cs="Times New Roman"/>
          <w:color w:val="000000"/>
        </w:rPr>
      </w:pPr>
    </w:p>
    <w:p w:rsidR="009B7C76" w:rsidRPr="00F95DC1" w:rsidRDefault="009B7C76" w:rsidP="00B1549E">
      <w:pPr>
        <w:spacing w:after="0" w:line="240" w:lineRule="auto"/>
        <w:rPr>
          <w:rFonts w:ascii="Arial Narrow" w:eastAsia="Times New Roman" w:hAnsi="Arial Narrow" w:cs="Times New Roman"/>
          <w:color w:val="000000"/>
          <w:u w:val="single"/>
        </w:rPr>
      </w:pPr>
      <w:r w:rsidRPr="00F95DC1">
        <w:rPr>
          <w:rFonts w:ascii="Arial Narrow" w:eastAsia="Times New Roman" w:hAnsi="Arial Narrow" w:cs="Times New Roman"/>
          <w:color w:val="000000"/>
          <w:u w:val="single"/>
        </w:rPr>
        <w:t>Thursday, September 11</w:t>
      </w:r>
    </w:p>
    <w:p w:rsidR="007D1119" w:rsidRPr="00F95DC1" w:rsidRDefault="009B7C76" w:rsidP="007D1119">
      <w:p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Again, the workshop commenced at 8.30am with one of the participants giving a short overview of what they had learnt the previous day. Students then spent the next two hours preparing their presentations of their ‘own dataset’</w:t>
      </w:r>
      <w:r w:rsidR="00A73C92" w:rsidRPr="00F95DC1">
        <w:rPr>
          <w:rFonts w:ascii="Arial Narrow" w:eastAsia="Times New Roman" w:hAnsi="Arial Narrow" w:cs="Times New Roman"/>
          <w:color w:val="000000"/>
          <w:lang w:val="en-AU" w:eastAsia="en-AU"/>
        </w:rPr>
        <w:t>, including interpretation of results, recommendations, and next steps</w:t>
      </w:r>
      <w:r w:rsidRPr="00F95DC1">
        <w:rPr>
          <w:rFonts w:ascii="Arial Narrow" w:eastAsia="Times New Roman" w:hAnsi="Arial Narrow" w:cs="Times New Roman"/>
          <w:color w:val="000000"/>
          <w:lang w:val="en-AU" w:eastAsia="en-AU"/>
        </w:rPr>
        <w:t xml:space="preserve">. Following this, students presented the work they had done through the week on their ‘own dataset’. </w:t>
      </w:r>
      <w:r w:rsidR="007D1119" w:rsidRPr="00F95DC1">
        <w:rPr>
          <w:rFonts w:ascii="Arial Narrow" w:eastAsia="Times New Roman" w:hAnsi="Arial Narrow" w:cs="Times New Roman"/>
          <w:color w:val="000000"/>
          <w:lang w:val="en-AU" w:eastAsia="en-AU"/>
        </w:rPr>
        <w:t xml:space="preserve">Presentations were made on a </w:t>
      </w:r>
      <w:proofErr w:type="spellStart"/>
      <w:proofErr w:type="gramStart"/>
      <w:r w:rsidR="007D1119" w:rsidRPr="00F95DC1">
        <w:rPr>
          <w:rFonts w:ascii="Arial Narrow" w:eastAsia="Times New Roman" w:hAnsi="Arial Narrow" w:cs="Times New Roman"/>
          <w:color w:val="000000"/>
          <w:lang w:val="en-AU" w:eastAsia="en-AU"/>
        </w:rPr>
        <w:t>powerpoint</w:t>
      </w:r>
      <w:proofErr w:type="spellEnd"/>
      <w:proofErr w:type="gramEnd"/>
      <w:r w:rsidR="007D1119" w:rsidRPr="00F95DC1">
        <w:rPr>
          <w:rFonts w:ascii="Arial Narrow" w:eastAsia="Times New Roman" w:hAnsi="Arial Narrow" w:cs="Times New Roman"/>
          <w:color w:val="000000"/>
          <w:lang w:val="en-AU" w:eastAsia="en-AU"/>
        </w:rPr>
        <w:t xml:space="preserve"> template and presentation groups were 2-3 people. All students had to present an equal proportion of their group presentation. The last session of the day was a review session, where students worked their way through a worksheet that captured the concepts and calculations from the week. Facilitators worked one on one with participants as needed. The workshop closed at 5.00pm and facilitators then met to discuss the day and plan the sessions for the following day.</w:t>
      </w:r>
    </w:p>
    <w:p w:rsidR="00A73BE5" w:rsidRPr="00F95DC1" w:rsidRDefault="00A73BE5" w:rsidP="00B1549E">
      <w:pPr>
        <w:spacing w:after="0" w:line="240" w:lineRule="auto"/>
        <w:rPr>
          <w:rFonts w:ascii="Arial Narrow" w:eastAsia="Times New Roman" w:hAnsi="Arial Narrow" w:cs="Times New Roman"/>
          <w:color w:val="000000"/>
        </w:rPr>
      </w:pPr>
    </w:p>
    <w:p w:rsidR="007D1119" w:rsidRPr="00F95DC1" w:rsidRDefault="007D1119" w:rsidP="00B1549E">
      <w:pPr>
        <w:spacing w:after="0" w:line="240" w:lineRule="auto"/>
        <w:rPr>
          <w:rFonts w:ascii="Arial Narrow" w:eastAsia="Times New Roman" w:hAnsi="Arial Narrow" w:cs="Times New Roman"/>
          <w:color w:val="000000"/>
          <w:u w:val="single"/>
        </w:rPr>
      </w:pPr>
      <w:r w:rsidRPr="00F95DC1">
        <w:rPr>
          <w:rFonts w:ascii="Arial Narrow" w:eastAsia="Times New Roman" w:hAnsi="Arial Narrow" w:cs="Times New Roman"/>
          <w:color w:val="000000"/>
          <w:u w:val="single"/>
        </w:rPr>
        <w:lastRenderedPageBreak/>
        <w:t>Friday, September 12</w:t>
      </w:r>
    </w:p>
    <w:p w:rsidR="007D1119" w:rsidRPr="00F95DC1" w:rsidRDefault="003D65A7" w:rsidP="00B1549E">
      <w:p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 xml:space="preserve">The workshop commenced at 8.30am. Students then spent the next 90 minutes preparing for the practice exam. Facilitators provided one </w:t>
      </w:r>
      <w:proofErr w:type="gramStart"/>
      <w:r w:rsidRPr="00F95DC1">
        <w:rPr>
          <w:rFonts w:ascii="Arial Narrow" w:eastAsia="Times New Roman" w:hAnsi="Arial Narrow" w:cs="Times New Roman"/>
          <w:color w:val="000000"/>
          <w:lang w:val="en-AU" w:eastAsia="en-AU"/>
        </w:rPr>
        <w:t>on one guidance</w:t>
      </w:r>
      <w:proofErr w:type="gramEnd"/>
      <w:r w:rsidRPr="00F95DC1">
        <w:rPr>
          <w:rFonts w:ascii="Arial Narrow" w:eastAsia="Times New Roman" w:hAnsi="Arial Narrow" w:cs="Times New Roman"/>
          <w:color w:val="000000"/>
          <w:lang w:val="en-AU" w:eastAsia="en-AU"/>
        </w:rPr>
        <w:t xml:space="preserve"> to participants as needed.</w:t>
      </w:r>
      <w:r w:rsidR="00985AF4" w:rsidRPr="00F95DC1">
        <w:rPr>
          <w:rFonts w:ascii="Arial Narrow" w:eastAsia="Times New Roman" w:hAnsi="Arial Narrow" w:cs="Times New Roman"/>
          <w:color w:val="000000"/>
          <w:lang w:val="en-AU" w:eastAsia="en-AU"/>
        </w:rPr>
        <w:t xml:space="preserve"> Students then undertook the practice exam (60 minutes). From this, facilitators decided a pass grade of 70%. 16 of the students passed the exam and 15 were less than 70%. The average grade was 70%. After lunch, </w:t>
      </w:r>
      <w:proofErr w:type="spellStart"/>
      <w:r w:rsidR="00985AF4" w:rsidRPr="00F95DC1">
        <w:rPr>
          <w:rFonts w:ascii="Arial Narrow" w:eastAsia="Times New Roman" w:hAnsi="Arial Narrow" w:cs="Times New Roman"/>
          <w:color w:val="000000"/>
          <w:lang w:val="en-AU" w:eastAsia="en-AU"/>
        </w:rPr>
        <w:t>Sione</w:t>
      </w:r>
      <w:proofErr w:type="spellEnd"/>
      <w:r w:rsidR="00985AF4" w:rsidRPr="00F95DC1">
        <w:rPr>
          <w:rFonts w:ascii="Arial Narrow" w:eastAsia="Times New Roman" w:hAnsi="Arial Narrow" w:cs="Times New Roman"/>
          <w:color w:val="000000"/>
          <w:lang w:val="en-AU" w:eastAsia="en-AU"/>
        </w:rPr>
        <w:t xml:space="preserve"> </w:t>
      </w:r>
      <w:proofErr w:type="spellStart"/>
      <w:r w:rsidR="00985AF4" w:rsidRPr="00F95DC1">
        <w:rPr>
          <w:rFonts w:ascii="Arial Narrow" w:eastAsia="Times New Roman" w:hAnsi="Arial Narrow" w:cs="Times New Roman"/>
          <w:color w:val="000000"/>
          <w:lang w:val="en-AU" w:eastAsia="en-AU"/>
        </w:rPr>
        <w:t>Hufanga</w:t>
      </w:r>
      <w:proofErr w:type="spellEnd"/>
      <w:r w:rsidR="00985AF4" w:rsidRPr="00F95DC1">
        <w:rPr>
          <w:rFonts w:ascii="Arial Narrow" w:eastAsia="Times New Roman" w:hAnsi="Arial Narrow" w:cs="Times New Roman"/>
          <w:color w:val="000000"/>
          <w:lang w:val="en-AU" w:eastAsia="en-AU"/>
        </w:rPr>
        <w:t xml:space="preserve"> gave a session on Epi-Info7 – he was assisted by Elise Benyon and other facilitators who worked one on one with participants as needed. Following this, Bev Paterson lead a sessions with input from other facilitators, where key concepts from the first three days of the workshop were reinforced and students could ask questions. The workshop closed at 5.00pm and facilitators then met to discuss the day and plan the sessions for the following day.</w:t>
      </w:r>
    </w:p>
    <w:p w:rsidR="00985AF4" w:rsidRPr="00F95DC1" w:rsidRDefault="00985AF4" w:rsidP="00B1549E">
      <w:pPr>
        <w:spacing w:after="0" w:line="240" w:lineRule="auto"/>
        <w:rPr>
          <w:rFonts w:ascii="Arial Narrow" w:eastAsia="Times New Roman" w:hAnsi="Arial Narrow" w:cs="Times New Roman"/>
          <w:color w:val="000000"/>
          <w:lang w:val="en-AU" w:eastAsia="en-AU"/>
        </w:rPr>
      </w:pPr>
    </w:p>
    <w:p w:rsidR="00985AF4" w:rsidRPr="00F95DC1" w:rsidRDefault="00985AF4" w:rsidP="00B1549E">
      <w:pPr>
        <w:spacing w:after="0" w:line="240" w:lineRule="auto"/>
        <w:rPr>
          <w:rFonts w:ascii="Arial Narrow" w:eastAsia="Times New Roman" w:hAnsi="Arial Narrow" w:cs="Times New Roman"/>
          <w:color w:val="000000"/>
          <w:u w:val="single"/>
          <w:lang w:val="en-AU" w:eastAsia="en-AU"/>
        </w:rPr>
      </w:pPr>
      <w:r w:rsidRPr="00F95DC1">
        <w:rPr>
          <w:rFonts w:ascii="Arial Narrow" w:eastAsia="Times New Roman" w:hAnsi="Arial Narrow" w:cs="Times New Roman"/>
          <w:color w:val="000000"/>
          <w:u w:val="single"/>
          <w:lang w:val="en-AU" w:eastAsia="en-AU"/>
        </w:rPr>
        <w:t>Saturday, September 13</w:t>
      </w:r>
    </w:p>
    <w:p w:rsidR="00985AF4" w:rsidRPr="00F95DC1" w:rsidRDefault="00DC6543" w:rsidP="00B1549E">
      <w:pPr>
        <w:spacing w:after="0" w:line="240" w:lineRule="auto"/>
        <w:rPr>
          <w:rFonts w:ascii="Arial Narrow" w:eastAsia="Times New Roman" w:hAnsi="Arial Narrow" w:cs="Times New Roman"/>
          <w:color w:val="000000"/>
          <w:lang w:val="en-AU" w:eastAsia="en-AU"/>
        </w:rPr>
      </w:pPr>
      <w:r w:rsidRPr="00F95DC1">
        <w:rPr>
          <w:rFonts w:ascii="Arial Narrow" w:eastAsia="Times New Roman" w:hAnsi="Arial Narrow" w:cs="Times New Roman"/>
          <w:color w:val="000000"/>
          <w:lang w:val="en-AU" w:eastAsia="en-AU"/>
        </w:rPr>
        <w:t>The workshop commenced at 9.30am. Bev gave participants an evaluation to complete to report on how they viewed the workshop and what skills/competencies they felt they had gained through the week (see results below). All students then undertook the final exam (90 minutes). Following this a session was held by Damian and Elise to prepare students applications for the FNU enrolment, as well as to revisit the DDM1 improvement projects and assess progress. Following lunch, the workshop closed. The official closing ceremony and function was held on Saturday evening where students were presented with certificates of participation.</w:t>
      </w:r>
    </w:p>
    <w:p w:rsidR="00E93646" w:rsidRPr="00F95DC1" w:rsidRDefault="00E93646" w:rsidP="00B1549E">
      <w:pPr>
        <w:spacing w:after="0" w:line="240" w:lineRule="auto"/>
        <w:rPr>
          <w:rFonts w:ascii="Arial Narrow" w:eastAsia="Times New Roman" w:hAnsi="Arial Narrow" w:cs="Times New Roman"/>
          <w:color w:val="000000"/>
          <w:lang w:val="en-AU" w:eastAsia="en-AU"/>
        </w:rPr>
      </w:pPr>
    </w:p>
    <w:p w:rsidR="00985AF4" w:rsidRPr="00F95DC1" w:rsidRDefault="00985AF4" w:rsidP="00B1549E">
      <w:pPr>
        <w:spacing w:after="0" w:line="240" w:lineRule="auto"/>
        <w:rPr>
          <w:rFonts w:ascii="Arial Narrow" w:eastAsia="Times New Roman" w:hAnsi="Arial Narrow" w:cs="Times New Roman"/>
          <w:color w:val="000000"/>
        </w:rPr>
      </w:pPr>
      <w:r w:rsidRPr="00F95DC1">
        <w:rPr>
          <w:rFonts w:ascii="Arial Narrow" w:eastAsia="Times New Roman" w:hAnsi="Arial Narrow" w:cs="Times New Roman"/>
          <w:b/>
          <w:i/>
          <w:color w:val="000000"/>
        </w:rPr>
        <w:t>Important note:</w:t>
      </w:r>
      <w:r w:rsidRPr="00F95DC1">
        <w:rPr>
          <w:rFonts w:ascii="Arial Narrow" w:eastAsia="Times New Roman" w:hAnsi="Arial Narrow" w:cs="Times New Roman"/>
          <w:color w:val="000000"/>
        </w:rPr>
        <w:t xml:space="preserve"> by 8.45am of the first day of the workshop, there were 31 participants present in the room. These participants were present for the full duration of the week until the end of the workshop on Saturday lunchtime. There were no drop outs through the week. Students are to be congratulated on their punctuality and conscientiousness.</w:t>
      </w:r>
    </w:p>
    <w:p w:rsidR="007D1119" w:rsidRPr="00F95DC1" w:rsidRDefault="007D1119" w:rsidP="00B1549E">
      <w:pPr>
        <w:spacing w:after="0" w:line="240" w:lineRule="auto"/>
        <w:rPr>
          <w:rFonts w:ascii="Arial Narrow" w:eastAsia="Times New Roman" w:hAnsi="Arial Narrow" w:cs="Times New Roman"/>
          <w:color w:val="000000"/>
        </w:rPr>
      </w:pPr>
    </w:p>
    <w:p w:rsidR="007221EC" w:rsidRPr="00F95DC1" w:rsidRDefault="007221EC" w:rsidP="00B009AD">
      <w:pPr>
        <w:spacing w:after="0" w:line="240" w:lineRule="auto"/>
        <w:rPr>
          <w:rFonts w:ascii="Arial Narrow" w:eastAsia="Times New Roman" w:hAnsi="Arial Narrow" w:cs="Times New Roman"/>
          <w:b/>
          <w:color w:val="000000"/>
          <w:lang w:val="en-AU" w:eastAsia="en-AU"/>
        </w:rPr>
      </w:pPr>
      <w:r w:rsidRPr="00F95DC1">
        <w:rPr>
          <w:rFonts w:ascii="Arial Narrow" w:eastAsia="Times New Roman" w:hAnsi="Arial Narrow" w:cs="Times New Roman"/>
          <w:b/>
          <w:color w:val="000000"/>
          <w:lang w:val="en-AU" w:eastAsia="en-AU"/>
        </w:rPr>
        <w:t>2.7 Facilitators meetings</w:t>
      </w:r>
    </w:p>
    <w:p w:rsidR="00AD084F" w:rsidRPr="007E6BA5" w:rsidRDefault="00D35984" w:rsidP="007E6BA5">
      <w:pPr>
        <w:spacing w:after="0" w:line="240" w:lineRule="auto"/>
        <w:rPr>
          <w:rFonts w:ascii="Arial Narrow" w:hAnsi="Arial Narrow"/>
        </w:rPr>
      </w:pPr>
      <w:r w:rsidRPr="00F95DC1">
        <w:rPr>
          <w:rFonts w:ascii="Arial Narrow" w:eastAsia="Times New Roman" w:hAnsi="Arial Narrow" w:cs="Times New Roman"/>
          <w:color w:val="000000"/>
          <w:lang w:val="en-AU" w:eastAsia="en-AU"/>
        </w:rPr>
        <w:t xml:space="preserve">These were held at the end of each day after the workshop had closed. Facilitators discussed the day, what worked well, what didn’t work so </w:t>
      </w:r>
      <w:proofErr w:type="gramStart"/>
      <w:r w:rsidRPr="00F95DC1">
        <w:rPr>
          <w:rFonts w:ascii="Arial Narrow" w:eastAsia="Times New Roman" w:hAnsi="Arial Narrow" w:cs="Times New Roman"/>
          <w:color w:val="000000"/>
          <w:lang w:val="en-AU" w:eastAsia="en-AU"/>
        </w:rPr>
        <w:t>well,</w:t>
      </w:r>
      <w:proofErr w:type="gramEnd"/>
      <w:r w:rsidRPr="00F95DC1">
        <w:rPr>
          <w:rFonts w:ascii="Arial Narrow" w:eastAsia="Times New Roman" w:hAnsi="Arial Narrow" w:cs="Times New Roman"/>
          <w:color w:val="000000"/>
          <w:lang w:val="en-AU" w:eastAsia="en-AU"/>
        </w:rPr>
        <w:t xml:space="preserve"> and what they would do differently next time. They also then planned the sessions for the following day. Each meeting was facilitated by the day’s master of ceremonies (the master of ceremonies was rotated each day). Nicola and </w:t>
      </w:r>
      <w:proofErr w:type="spellStart"/>
      <w:r w:rsidR="00945B1B" w:rsidRPr="00F95DC1">
        <w:rPr>
          <w:rFonts w:ascii="Arial Narrow" w:eastAsia="Times New Roman" w:hAnsi="Arial Narrow" w:cs="Times New Roman"/>
          <w:color w:val="000000"/>
          <w:lang w:val="en-AU" w:eastAsia="en-AU"/>
        </w:rPr>
        <w:t>Jojo</w:t>
      </w:r>
      <w:proofErr w:type="spellEnd"/>
      <w:r w:rsidRPr="00F95DC1">
        <w:rPr>
          <w:rFonts w:ascii="Arial Narrow" w:eastAsia="Times New Roman" w:hAnsi="Arial Narrow" w:cs="Times New Roman"/>
          <w:color w:val="000000"/>
          <w:lang w:val="en-AU" w:eastAsia="en-AU"/>
        </w:rPr>
        <w:t xml:space="preserve"> kept minutes of the meetings. </w:t>
      </w:r>
      <w:r w:rsidR="00AD084F" w:rsidRPr="00F95DC1">
        <w:rPr>
          <w:rFonts w:ascii="Arial Narrow" w:hAnsi="Arial Narrow"/>
        </w:rPr>
        <w:t xml:space="preserve">All facilitators will update their presentations, sessions, agendas, as per the facilitator meeting notes. Facilitators will </w:t>
      </w:r>
      <w:r w:rsidR="00AD084F" w:rsidRPr="007E6BA5">
        <w:rPr>
          <w:rFonts w:ascii="Arial Narrow" w:hAnsi="Arial Narrow"/>
        </w:rPr>
        <w:t xml:space="preserve">have a </w:t>
      </w:r>
      <w:r w:rsidR="003D7E97" w:rsidRPr="007E6BA5">
        <w:rPr>
          <w:rFonts w:ascii="Arial Narrow" w:hAnsi="Arial Narrow"/>
        </w:rPr>
        <w:t>teleconference</w:t>
      </w:r>
      <w:r w:rsidR="00AD084F" w:rsidRPr="007E6BA5">
        <w:rPr>
          <w:rFonts w:ascii="Arial Narrow" w:hAnsi="Arial Narrow"/>
        </w:rPr>
        <w:t xml:space="preserve"> by end of October to assess progress towards meeting these action points.</w:t>
      </w:r>
    </w:p>
    <w:p w:rsidR="002B6F49" w:rsidRPr="007E6BA5" w:rsidRDefault="002B6F49" w:rsidP="007E6BA5">
      <w:pPr>
        <w:spacing w:after="0" w:line="240" w:lineRule="auto"/>
        <w:rPr>
          <w:rFonts w:ascii="Arial Narrow" w:eastAsia="Times New Roman" w:hAnsi="Arial Narrow" w:cs="Times New Roman"/>
          <w:color w:val="000000"/>
          <w:lang w:val="en-AU" w:eastAsia="en-AU"/>
        </w:rPr>
      </w:pPr>
    </w:p>
    <w:p w:rsidR="00CC5DBB" w:rsidRPr="007E6BA5" w:rsidRDefault="00DD7D55" w:rsidP="007E6BA5">
      <w:pPr>
        <w:spacing w:after="0" w:line="240" w:lineRule="auto"/>
        <w:rPr>
          <w:rFonts w:ascii="Arial Narrow" w:hAnsi="Arial Narrow" w:cs="Times New Roman"/>
          <w:b/>
        </w:rPr>
      </w:pPr>
      <w:r w:rsidRPr="007E6BA5">
        <w:rPr>
          <w:rFonts w:ascii="Arial Narrow" w:hAnsi="Arial Narrow" w:cs="Times New Roman"/>
          <w:b/>
        </w:rPr>
        <w:t>2.</w:t>
      </w:r>
      <w:r w:rsidR="0048778B" w:rsidRPr="007E6BA5">
        <w:rPr>
          <w:rFonts w:ascii="Arial Narrow" w:hAnsi="Arial Narrow" w:cs="Times New Roman"/>
          <w:b/>
        </w:rPr>
        <w:t>8</w:t>
      </w:r>
      <w:r w:rsidRPr="007E6BA5">
        <w:rPr>
          <w:rFonts w:ascii="Arial Narrow" w:hAnsi="Arial Narrow" w:cs="Times New Roman"/>
          <w:b/>
        </w:rPr>
        <w:t xml:space="preserve"> </w:t>
      </w:r>
      <w:r w:rsidR="000E3EC2" w:rsidRPr="007E6BA5">
        <w:rPr>
          <w:rFonts w:ascii="Arial Narrow" w:hAnsi="Arial Narrow" w:cs="Times New Roman"/>
          <w:b/>
        </w:rPr>
        <w:t xml:space="preserve">Workshop </w:t>
      </w:r>
      <w:r w:rsidR="00BF4C97" w:rsidRPr="007E6BA5">
        <w:rPr>
          <w:rFonts w:ascii="Arial Narrow" w:hAnsi="Arial Narrow" w:cs="Times New Roman"/>
          <w:b/>
        </w:rPr>
        <w:t>evaluation</w:t>
      </w:r>
    </w:p>
    <w:p w:rsidR="007E6BA5" w:rsidRPr="007E6BA5" w:rsidRDefault="00C555B5" w:rsidP="007E6BA5">
      <w:pPr>
        <w:spacing w:after="0" w:line="240" w:lineRule="auto"/>
        <w:rPr>
          <w:rFonts w:ascii="Arial Narrow" w:hAnsi="Arial Narrow"/>
        </w:rPr>
      </w:pPr>
      <w:r w:rsidRPr="007E6BA5">
        <w:rPr>
          <w:rFonts w:ascii="Arial Narrow" w:hAnsi="Arial Narrow" w:cs="Times New Roman"/>
          <w:lang w:val="en-AU"/>
        </w:rPr>
        <w:t xml:space="preserve">Bev analysed the results of the workshop evaluation. </w:t>
      </w:r>
      <w:r w:rsidR="007E6BA5" w:rsidRPr="007E6BA5">
        <w:rPr>
          <w:rFonts w:ascii="Arial Narrow" w:hAnsi="Arial Narrow" w:cs="Times New Roman"/>
          <w:lang w:val="en-AU"/>
        </w:rPr>
        <w:t xml:space="preserve">Detailed results are shown in Appendix 2. In summary, </w:t>
      </w:r>
      <w:r w:rsidR="007E6BA5" w:rsidRPr="007E6BA5">
        <w:rPr>
          <w:rFonts w:ascii="Arial Narrow" w:hAnsi="Arial Narrow"/>
        </w:rPr>
        <w:t xml:space="preserve">DDM2 course participants were very positive response about the course. All aspects of the course including excel, data analysis, own data, and epidemiology concepts were considered useful. Participants preferred lectures, facilitator assistance and group work in preference to individual work. There was good self-assessed improvement by participants in excel, data cleaning, calculations and understanding own data over the course week. Participants noted that they would find pivots, data entry and cleaning to improve data, data analysis (particularly measures of central tendency, rates, proportions and morbidity and mortality indices) and data interpretation useful in their workplace. They also commented that the data could be used to provide the evidence base and mentioned the need to share data with others, particularly to target audiences. Areas of continued uncertainty at the end of course included study design, </w:t>
      </w:r>
      <w:proofErr w:type="spellStart"/>
      <w:r w:rsidR="007E6BA5" w:rsidRPr="007E6BA5">
        <w:rPr>
          <w:rFonts w:ascii="Arial Narrow" w:hAnsi="Arial Narrow"/>
        </w:rPr>
        <w:t>epinfo</w:t>
      </w:r>
      <w:proofErr w:type="spellEnd"/>
      <w:r w:rsidR="007E6BA5" w:rsidRPr="007E6BA5">
        <w:rPr>
          <w:rFonts w:ascii="Arial Narrow" w:hAnsi="Arial Narrow"/>
        </w:rPr>
        <w:t xml:space="preserve"> and making graphs.</w:t>
      </w:r>
    </w:p>
    <w:p w:rsidR="0094643B" w:rsidRPr="007E6BA5" w:rsidRDefault="0094643B" w:rsidP="007E6BA5">
      <w:pPr>
        <w:spacing w:after="0" w:line="240" w:lineRule="auto"/>
        <w:rPr>
          <w:rFonts w:ascii="Arial Narrow" w:hAnsi="Arial Narrow" w:cs="Times New Roman"/>
        </w:rPr>
      </w:pPr>
    </w:p>
    <w:p w:rsidR="0078558D" w:rsidRPr="007E6BA5" w:rsidRDefault="00DD7D55" w:rsidP="007E6BA5">
      <w:pPr>
        <w:spacing w:after="0" w:line="240" w:lineRule="auto"/>
        <w:rPr>
          <w:rFonts w:ascii="Arial Narrow" w:hAnsi="Arial Narrow" w:cs="Times New Roman"/>
          <w:b/>
        </w:rPr>
      </w:pPr>
      <w:r w:rsidRPr="007E6BA5">
        <w:rPr>
          <w:rFonts w:ascii="Arial Narrow" w:hAnsi="Arial Narrow" w:cs="Times New Roman"/>
          <w:b/>
        </w:rPr>
        <w:t>2.</w:t>
      </w:r>
      <w:r w:rsidR="00E860B3" w:rsidRPr="007E6BA5">
        <w:rPr>
          <w:rFonts w:ascii="Arial Narrow" w:hAnsi="Arial Narrow" w:cs="Times New Roman"/>
          <w:b/>
        </w:rPr>
        <w:t>9</w:t>
      </w:r>
      <w:r w:rsidRPr="007E6BA5">
        <w:rPr>
          <w:rFonts w:ascii="Arial Narrow" w:hAnsi="Arial Narrow" w:cs="Times New Roman"/>
          <w:b/>
        </w:rPr>
        <w:t xml:space="preserve"> </w:t>
      </w:r>
      <w:r w:rsidR="0078558D" w:rsidRPr="007E6BA5">
        <w:rPr>
          <w:rFonts w:ascii="Arial Narrow" w:hAnsi="Arial Narrow" w:cs="Times New Roman"/>
          <w:b/>
        </w:rPr>
        <w:t>Conclusions</w:t>
      </w:r>
    </w:p>
    <w:p w:rsidR="0094643B" w:rsidRPr="00F95DC1" w:rsidRDefault="0094643B" w:rsidP="007E6BA5">
      <w:pPr>
        <w:spacing w:after="0" w:line="240" w:lineRule="auto"/>
        <w:rPr>
          <w:rFonts w:ascii="Arial Narrow" w:hAnsi="Arial Narrow" w:cs="Times New Roman"/>
        </w:rPr>
      </w:pPr>
      <w:r w:rsidRPr="007E6BA5">
        <w:rPr>
          <w:rFonts w:ascii="Arial Narrow" w:hAnsi="Arial Narrow" w:cs="Times New Roman"/>
        </w:rPr>
        <w:t xml:space="preserve">The workshop was </w:t>
      </w:r>
      <w:r w:rsidR="00F842A2" w:rsidRPr="007E6BA5">
        <w:rPr>
          <w:rFonts w:ascii="Arial Narrow" w:hAnsi="Arial Narrow" w:cs="Times New Roman"/>
        </w:rPr>
        <w:t xml:space="preserve">extremely well-received and </w:t>
      </w:r>
      <w:r w:rsidRPr="007E6BA5">
        <w:rPr>
          <w:rFonts w:ascii="Arial Narrow" w:hAnsi="Arial Narrow" w:cs="Times New Roman"/>
        </w:rPr>
        <w:t xml:space="preserve">successful in achieving its objectives. </w:t>
      </w:r>
      <w:r w:rsidR="00F842A2" w:rsidRPr="007E6BA5">
        <w:rPr>
          <w:rFonts w:ascii="Arial Narrow" w:hAnsi="Arial Narrow" w:cs="Times New Roman"/>
        </w:rPr>
        <w:t xml:space="preserve">All participants achieved a score of 70% or greater on the final exam. </w:t>
      </w:r>
      <w:r w:rsidRPr="007E6BA5">
        <w:rPr>
          <w:rFonts w:ascii="Arial Narrow" w:hAnsi="Arial Narrow" w:cs="Times New Roman"/>
        </w:rPr>
        <w:t>The evaluation</w:t>
      </w:r>
      <w:r w:rsidRPr="00F842A2">
        <w:rPr>
          <w:rFonts w:ascii="Arial Narrow" w:hAnsi="Arial Narrow" w:cs="Times New Roman"/>
        </w:rPr>
        <w:t xml:space="preserve"> suggests that capacity was strengthened in </w:t>
      </w:r>
      <w:r w:rsidR="007E6BA5" w:rsidRPr="007E6BA5">
        <w:rPr>
          <w:rFonts w:ascii="Arial Narrow" w:hAnsi="Arial Narrow"/>
        </w:rPr>
        <w:t>excel, data cleaning, calculations and understanding own data</w:t>
      </w:r>
      <w:r w:rsidRPr="00F842A2">
        <w:rPr>
          <w:rFonts w:ascii="Arial Narrow" w:hAnsi="Arial Narrow" w:cs="Times New Roman"/>
        </w:rPr>
        <w:t>.</w:t>
      </w:r>
      <w:r w:rsidRPr="00F842A2">
        <w:rPr>
          <w:rFonts w:ascii="Arial Narrow" w:hAnsi="Arial Narrow" w:cs="Times New Roman"/>
          <w:lang w:val="en-AU"/>
        </w:rPr>
        <w:t xml:space="preserve"> </w:t>
      </w:r>
      <w:r w:rsidRPr="00F842A2">
        <w:rPr>
          <w:rFonts w:ascii="Arial Narrow" w:hAnsi="Arial Narrow" w:cs="Times New Roman"/>
        </w:rPr>
        <w:t xml:space="preserve">The workshop demonstrated that the interactive training methods used in this DDM module is of value as they appeared to transfer knowledge and skills in an effective way. </w:t>
      </w:r>
      <w:r w:rsidR="00F842A2" w:rsidRPr="00F842A2">
        <w:rPr>
          <w:rFonts w:ascii="Arial Narrow" w:hAnsi="Arial Narrow" w:cs="Times New Roman"/>
        </w:rPr>
        <w:t>A number</w:t>
      </w:r>
      <w:r w:rsidR="00F842A2">
        <w:rPr>
          <w:rFonts w:ascii="Arial Narrow" w:hAnsi="Arial Narrow" w:cs="Times New Roman"/>
        </w:rPr>
        <w:t xml:space="preserve"> of participants have requested DDM3, and possibly DDM4, to take place in 2015.</w:t>
      </w:r>
    </w:p>
    <w:p w:rsidR="0094643B" w:rsidRPr="00F95DC1" w:rsidRDefault="0094643B" w:rsidP="0094643B">
      <w:pPr>
        <w:spacing w:after="0" w:line="240" w:lineRule="auto"/>
        <w:rPr>
          <w:rFonts w:ascii="Arial Narrow" w:hAnsi="Arial Narrow" w:cs="Times New Roman"/>
          <w:b/>
        </w:rPr>
      </w:pPr>
    </w:p>
    <w:p w:rsidR="00DB01B6" w:rsidRDefault="00DB01B6" w:rsidP="006F7A28">
      <w:pPr>
        <w:spacing w:after="0" w:line="240" w:lineRule="auto"/>
        <w:rPr>
          <w:rFonts w:ascii="Arial Narrow" w:hAnsi="Arial Narrow" w:cs="Times New Roman"/>
          <w:b/>
        </w:rPr>
      </w:pPr>
      <w:r>
        <w:rPr>
          <w:rFonts w:ascii="Arial Narrow" w:hAnsi="Arial Narrow" w:cs="Times New Roman"/>
          <w:b/>
        </w:rPr>
        <w:t>2.10 Acknowledgements</w:t>
      </w:r>
    </w:p>
    <w:p w:rsidR="006F7A28" w:rsidRDefault="006F7A28" w:rsidP="006F7A28">
      <w:pPr>
        <w:spacing w:after="0" w:line="240" w:lineRule="auto"/>
        <w:rPr>
          <w:rFonts w:ascii="Arial Narrow" w:hAnsi="Arial Narrow"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04"/>
        <w:gridCol w:w="3333"/>
        <w:gridCol w:w="3619"/>
      </w:tblGrid>
      <w:tr w:rsidR="00DB01B6" w:rsidRPr="008E23FA" w:rsidTr="002B4D30">
        <w:trPr>
          <w:trHeight w:hRule="exact" w:val="284"/>
        </w:trPr>
        <w:tc>
          <w:tcPr>
            <w:tcW w:w="1798" w:type="pct"/>
            <w:shd w:val="pct10"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b/>
                <w:sz w:val="20"/>
                <w:szCs w:val="20"/>
                <w:lang w:val="en-AU"/>
              </w:rPr>
            </w:pPr>
            <w:r w:rsidRPr="008E23FA">
              <w:rPr>
                <w:rFonts w:ascii="Arial Narrow" w:hAnsi="Arial Narrow" w:cs="Times New Roman"/>
                <w:b/>
                <w:bCs/>
                <w:sz w:val="20"/>
                <w:szCs w:val="20"/>
                <w:lang w:val="en-AU"/>
              </w:rPr>
              <w:t>Funding of DDM2 in Kiribati</w:t>
            </w:r>
          </w:p>
        </w:tc>
        <w:tc>
          <w:tcPr>
            <w:tcW w:w="1535" w:type="pct"/>
            <w:shd w:val="pct10"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b/>
                <w:sz w:val="20"/>
                <w:szCs w:val="20"/>
                <w:lang w:val="en-AU"/>
              </w:rPr>
            </w:pPr>
            <w:r w:rsidRPr="008E23FA">
              <w:rPr>
                <w:rFonts w:ascii="Arial Narrow" w:hAnsi="Arial Narrow" w:cs="Times New Roman"/>
                <w:b/>
                <w:bCs/>
                <w:sz w:val="20"/>
                <w:szCs w:val="20"/>
                <w:lang w:val="en-AU"/>
              </w:rPr>
              <w:t>Development of DDM2 materials</w:t>
            </w:r>
          </w:p>
        </w:tc>
        <w:tc>
          <w:tcPr>
            <w:tcW w:w="1667" w:type="pct"/>
            <w:shd w:val="pct10"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b/>
                <w:sz w:val="20"/>
                <w:szCs w:val="20"/>
                <w:lang w:val="en-AU"/>
              </w:rPr>
            </w:pPr>
            <w:r w:rsidRPr="008E23FA">
              <w:rPr>
                <w:rFonts w:ascii="Arial Narrow" w:hAnsi="Arial Narrow" w:cs="Times New Roman"/>
                <w:b/>
                <w:bCs/>
                <w:sz w:val="20"/>
                <w:szCs w:val="20"/>
                <w:lang w:val="en-AU"/>
              </w:rPr>
              <w:t>Delivery of DDM2 in Kiribati</w:t>
            </w:r>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SPC PHD</w:t>
            </w:r>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SPC PHD</w:t>
            </w:r>
          </w:p>
        </w:tc>
        <w:tc>
          <w:tcPr>
            <w:tcW w:w="1667"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SPC PHD</w:t>
            </w:r>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SPC EU GCCA Project</w:t>
            </w:r>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PIHOA</w:t>
            </w:r>
          </w:p>
        </w:tc>
        <w:tc>
          <w:tcPr>
            <w:tcW w:w="1667"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FSM Health</w:t>
            </w:r>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RAPID</w:t>
            </w:r>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CDC</w:t>
            </w:r>
          </w:p>
        </w:tc>
        <w:tc>
          <w:tcPr>
            <w:tcW w:w="1667"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RAPID</w:t>
            </w:r>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 xml:space="preserve">UQ </w:t>
            </w:r>
            <w:proofErr w:type="spellStart"/>
            <w:r w:rsidRPr="008E23FA">
              <w:rPr>
                <w:rFonts w:ascii="Arial Narrow" w:hAnsi="Arial Narrow" w:cs="Times New Roman"/>
                <w:sz w:val="20"/>
                <w:szCs w:val="20"/>
                <w:lang w:val="en-AU"/>
              </w:rPr>
              <w:t>HISHub</w:t>
            </w:r>
            <w:proofErr w:type="spellEnd"/>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RAPID</w:t>
            </w:r>
          </w:p>
        </w:tc>
        <w:tc>
          <w:tcPr>
            <w:tcW w:w="1667"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 xml:space="preserve">Tonga </w:t>
            </w:r>
            <w:proofErr w:type="spellStart"/>
            <w:r w:rsidRPr="008E23FA">
              <w:rPr>
                <w:rFonts w:ascii="Arial Narrow" w:hAnsi="Arial Narrow" w:cs="Times New Roman"/>
                <w:sz w:val="20"/>
                <w:szCs w:val="20"/>
                <w:lang w:val="en-AU"/>
              </w:rPr>
              <w:t>MoH</w:t>
            </w:r>
            <w:proofErr w:type="spellEnd"/>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DB01B6" w:rsidRPr="008E23FA" w:rsidRDefault="00DB01B6" w:rsidP="002B4D30">
            <w:pPr>
              <w:spacing w:after="0" w:line="240" w:lineRule="auto"/>
              <w:jc w:val="center"/>
              <w:rPr>
                <w:rFonts w:ascii="Arial Narrow" w:hAnsi="Arial Narrow" w:cs="Times New Roman"/>
                <w:sz w:val="20"/>
                <w:szCs w:val="20"/>
                <w:lang w:val="en-AU"/>
              </w:rPr>
            </w:pPr>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WHO</w:t>
            </w:r>
          </w:p>
        </w:tc>
        <w:tc>
          <w:tcPr>
            <w:tcW w:w="1667"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 xml:space="preserve">UQ </w:t>
            </w:r>
            <w:proofErr w:type="spellStart"/>
            <w:r w:rsidRPr="008E23FA">
              <w:rPr>
                <w:rFonts w:ascii="Arial Narrow" w:hAnsi="Arial Narrow" w:cs="Times New Roman"/>
                <w:sz w:val="20"/>
                <w:szCs w:val="20"/>
                <w:lang w:val="en-AU"/>
              </w:rPr>
              <w:t>HISHub</w:t>
            </w:r>
            <w:proofErr w:type="spellEnd"/>
          </w:p>
        </w:tc>
      </w:tr>
      <w:tr w:rsidR="00DB01B6" w:rsidRPr="008E23FA" w:rsidTr="002B4D30">
        <w:trPr>
          <w:trHeight w:hRule="exact" w:val="284"/>
        </w:trPr>
        <w:tc>
          <w:tcPr>
            <w:tcW w:w="1798" w:type="pct"/>
            <w:shd w:val="clear" w:color="auto" w:fill="auto"/>
            <w:tcMar>
              <w:top w:w="28" w:type="dxa"/>
              <w:left w:w="28" w:type="dxa"/>
              <w:bottom w:w="28" w:type="dxa"/>
              <w:right w:w="28" w:type="dxa"/>
            </w:tcMar>
            <w:hideMark/>
          </w:tcPr>
          <w:p w:rsidR="00DB01B6" w:rsidRPr="008E23FA" w:rsidRDefault="00DB01B6" w:rsidP="002B4D30">
            <w:pPr>
              <w:spacing w:after="0" w:line="240" w:lineRule="auto"/>
              <w:jc w:val="center"/>
              <w:rPr>
                <w:rFonts w:ascii="Arial Narrow" w:hAnsi="Arial Narrow" w:cs="Times New Roman"/>
                <w:sz w:val="20"/>
                <w:szCs w:val="20"/>
                <w:lang w:val="en-AU"/>
              </w:rPr>
            </w:pPr>
          </w:p>
        </w:tc>
        <w:tc>
          <w:tcPr>
            <w:tcW w:w="1535" w:type="pct"/>
            <w:shd w:val="clear" w:color="auto" w:fill="auto"/>
            <w:tcMar>
              <w:top w:w="28" w:type="dxa"/>
              <w:left w:w="28" w:type="dxa"/>
              <w:bottom w:w="28" w:type="dxa"/>
              <w:right w:w="28" w:type="dxa"/>
            </w:tcMar>
            <w:hideMark/>
          </w:tcPr>
          <w:p w:rsidR="00B44AFC" w:rsidRPr="008E23FA" w:rsidRDefault="00DB01B6" w:rsidP="002B4D30">
            <w:pPr>
              <w:spacing w:after="0" w:line="240" w:lineRule="auto"/>
              <w:jc w:val="center"/>
              <w:rPr>
                <w:rFonts w:ascii="Arial Narrow" w:hAnsi="Arial Narrow" w:cs="Times New Roman"/>
                <w:sz w:val="20"/>
                <w:szCs w:val="20"/>
                <w:lang w:val="en-AU"/>
              </w:rPr>
            </w:pPr>
            <w:r w:rsidRPr="008E23FA">
              <w:rPr>
                <w:rFonts w:ascii="Arial Narrow" w:hAnsi="Arial Narrow" w:cs="Times New Roman"/>
                <w:sz w:val="20"/>
                <w:szCs w:val="20"/>
                <w:lang w:val="en-AU"/>
              </w:rPr>
              <w:t>FNU</w:t>
            </w:r>
          </w:p>
        </w:tc>
        <w:tc>
          <w:tcPr>
            <w:tcW w:w="1667" w:type="pct"/>
            <w:shd w:val="clear" w:color="auto" w:fill="auto"/>
            <w:tcMar>
              <w:top w:w="28" w:type="dxa"/>
              <w:left w:w="28" w:type="dxa"/>
              <w:bottom w:w="28" w:type="dxa"/>
              <w:right w:w="28" w:type="dxa"/>
            </w:tcMar>
            <w:hideMark/>
          </w:tcPr>
          <w:p w:rsidR="00DB01B6" w:rsidRPr="008E23FA" w:rsidRDefault="00DB01B6" w:rsidP="002B4D30">
            <w:pPr>
              <w:spacing w:after="0" w:line="240" w:lineRule="auto"/>
              <w:jc w:val="center"/>
              <w:rPr>
                <w:rFonts w:ascii="Arial Narrow" w:hAnsi="Arial Narrow" w:cs="Times New Roman"/>
                <w:sz w:val="20"/>
                <w:szCs w:val="20"/>
                <w:lang w:val="en-AU"/>
              </w:rPr>
            </w:pPr>
          </w:p>
        </w:tc>
      </w:tr>
    </w:tbl>
    <w:p w:rsidR="003B4597" w:rsidRPr="002B6F49" w:rsidRDefault="003B4597" w:rsidP="00DB01B6">
      <w:pPr>
        <w:spacing w:before="240"/>
        <w:rPr>
          <w:rFonts w:ascii="Arial Narrow" w:hAnsi="Arial Narrow" w:cs="Times New Roman"/>
          <w:b/>
        </w:rPr>
      </w:pPr>
      <w:r w:rsidRPr="002B6F49">
        <w:rPr>
          <w:rFonts w:ascii="Arial Narrow" w:hAnsi="Arial Narrow" w:cs="Times New Roman"/>
          <w:b/>
        </w:rPr>
        <w:br w:type="page"/>
      </w:r>
    </w:p>
    <w:p w:rsidR="00DB689A" w:rsidRPr="002B6F49" w:rsidRDefault="0044507D" w:rsidP="00C806A2">
      <w:pPr>
        <w:spacing w:after="0"/>
        <w:rPr>
          <w:rFonts w:ascii="Arial Narrow" w:hAnsi="Arial Narrow" w:cs="Times New Roman"/>
          <w:b/>
        </w:rPr>
      </w:pPr>
      <w:r w:rsidRPr="002B6F49">
        <w:rPr>
          <w:rFonts w:ascii="Arial Narrow" w:hAnsi="Arial Narrow" w:cs="Times New Roman"/>
          <w:b/>
        </w:rPr>
        <w:lastRenderedPageBreak/>
        <w:t>Appendix 1</w:t>
      </w:r>
      <w:r w:rsidR="00A31B88" w:rsidRPr="002B6F49">
        <w:rPr>
          <w:rFonts w:ascii="Arial Narrow" w:hAnsi="Arial Narrow" w:cs="Times New Roman"/>
          <w:b/>
        </w:rPr>
        <w:t xml:space="preserve"> – </w:t>
      </w:r>
      <w:r w:rsidR="00DB689A" w:rsidRPr="002B6F49">
        <w:rPr>
          <w:rFonts w:ascii="Arial Narrow" w:hAnsi="Arial Narrow" w:cs="Times New Roman"/>
          <w:b/>
        </w:rPr>
        <w:t>Agenda</w:t>
      </w:r>
    </w:p>
    <w:p w:rsidR="00DB689A" w:rsidRPr="002B6F49" w:rsidRDefault="00DB689A" w:rsidP="00DB689A">
      <w:pPr>
        <w:spacing w:after="0" w:line="240" w:lineRule="auto"/>
        <w:rPr>
          <w:rFonts w:ascii="Arial Narrow" w:eastAsia="Times New Roman" w:hAnsi="Arial Narrow" w:cs="Times New Roman"/>
          <w:color w:val="000000"/>
          <w:lang w:val="en-AU" w:eastAsia="en-AU"/>
        </w:rPr>
      </w:pPr>
    </w:p>
    <w:tbl>
      <w:tblPr>
        <w:tblW w:w="5000" w:type="pct"/>
        <w:tblLook w:val="04A0"/>
      </w:tblPr>
      <w:tblGrid>
        <w:gridCol w:w="1281"/>
        <w:gridCol w:w="2950"/>
        <w:gridCol w:w="972"/>
        <w:gridCol w:w="1871"/>
        <w:gridCol w:w="1871"/>
        <w:gridCol w:w="2071"/>
      </w:tblGrid>
      <w:tr w:rsidR="003E351A" w:rsidRPr="00D25F14" w:rsidTr="00913AF1">
        <w:trPr>
          <w:trHeight w:val="315"/>
        </w:trPr>
        <w:tc>
          <w:tcPr>
            <w:tcW w:w="582" w:type="pct"/>
            <w:tcBorders>
              <w:top w:val="single" w:sz="4" w:space="0" w:color="auto"/>
              <w:left w:val="single" w:sz="4" w:space="0" w:color="auto"/>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SCHEDULE</w:t>
            </w:r>
          </w:p>
        </w:tc>
        <w:tc>
          <w:tcPr>
            <w:tcW w:w="1339" w:type="pct"/>
            <w:tcBorders>
              <w:top w:val="single" w:sz="4" w:space="0" w:color="auto"/>
              <w:left w:val="nil"/>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ACTIVITY</w:t>
            </w:r>
          </w:p>
        </w:tc>
        <w:tc>
          <w:tcPr>
            <w:tcW w:w="441" w:type="pct"/>
            <w:tcBorders>
              <w:top w:val="single" w:sz="4" w:space="0" w:color="auto"/>
              <w:left w:val="nil"/>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TIME (Mins)</w:t>
            </w:r>
          </w:p>
        </w:tc>
        <w:tc>
          <w:tcPr>
            <w:tcW w:w="849" w:type="pct"/>
            <w:tcBorders>
              <w:top w:val="single" w:sz="4" w:space="0" w:color="auto"/>
              <w:left w:val="nil"/>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TEACHING METHOD</w:t>
            </w:r>
          </w:p>
        </w:tc>
        <w:tc>
          <w:tcPr>
            <w:tcW w:w="849" w:type="pct"/>
            <w:tcBorders>
              <w:top w:val="single" w:sz="4" w:space="0" w:color="auto"/>
              <w:left w:val="nil"/>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xml:space="preserve">FACILITATOR </w:t>
            </w:r>
          </w:p>
        </w:tc>
        <w:tc>
          <w:tcPr>
            <w:tcW w:w="941" w:type="pct"/>
            <w:tcBorders>
              <w:top w:val="single" w:sz="4" w:space="0" w:color="auto"/>
              <w:left w:val="nil"/>
              <w:bottom w:val="single" w:sz="4" w:space="0" w:color="auto"/>
              <w:right w:val="single" w:sz="4" w:space="0" w:color="auto"/>
            </w:tcBorders>
            <w:shd w:val="clear" w:color="000000" w:fill="75923C"/>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DROPBOX FILE</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SUNDAY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3.00pm</w:t>
            </w:r>
          </w:p>
        </w:tc>
        <w:tc>
          <w:tcPr>
            <w:tcW w:w="1339"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meeting</w:t>
            </w:r>
          </w:p>
        </w:tc>
        <w:tc>
          <w:tcPr>
            <w:tcW w:w="441"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120</w:t>
            </w:r>
          </w:p>
        </w:tc>
        <w:tc>
          <w:tcPr>
            <w:tcW w:w="849"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MONDAY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jc w:val="center"/>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8.00am</w:t>
            </w:r>
          </w:p>
        </w:tc>
        <w:tc>
          <w:tcPr>
            <w:tcW w:w="1339"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Registration</w:t>
            </w:r>
          </w:p>
        </w:tc>
        <w:tc>
          <w:tcPr>
            <w:tcW w:w="441"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30</w:t>
            </w:r>
          </w:p>
        </w:tc>
        <w:tc>
          <w:tcPr>
            <w:tcW w:w="849" w:type="pct"/>
            <w:tcBorders>
              <w:top w:val="nil"/>
              <w:left w:val="nil"/>
              <w:bottom w:val="single" w:sz="4" w:space="0" w:color="auto"/>
              <w:right w:val="single" w:sz="4" w:space="0" w:color="auto"/>
            </w:tcBorders>
            <w:shd w:val="clear" w:color="auto" w:fill="auto"/>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Elise Benyon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Open, invocation, welcome and introductions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Group work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proofErr w:type="spellStart"/>
            <w:r w:rsidRPr="00D25F14">
              <w:rPr>
                <w:rFonts w:ascii="Arial Narrow" w:eastAsia="Times New Roman" w:hAnsi="Arial Narrow" w:cs="Arial"/>
                <w:sz w:val="16"/>
                <w:szCs w:val="16"/>
                <w:lang w:val="en-AU" w:eastAsia="en-AU"/>
              </w:rPr>
              <w:t>Tebikau</w:t>
            </w:r>
            <w:proofErr w:type="spellEnd"/>
            <w:r w:rsidRPr="00D25F14">
              <w:rPr>
                <w:rFonts w:ascii="Arial Narrow" w:eastAsia="Times New Roman" w:hAnsi="Arial Narrow" w:cs="Arial"/>
                <w:sz w:val="16"/>
                <w:szCs w:val="16"/>
                <w:lang w:val="en-AU" w:eastAsia="en-AU"/>
              </w:rPr>
              <w:t xml:space="preserve"> </w:t>
            </w:r>
            <w:proofErr w:type="spellStart"/>
            <w:r w:rsidRPr="00D25F14">
              <w:rPr>
                <w:rFonts w:ascii="Arial Narrow" w:eastAsia="Times New Roman" w:hAnsi="Arial Narrow" w:cs="Arial"/>
                <w:sz w:val="16"/>
                <w:szCs w:val="16"/>
                <w:lang w:val="en-AU" w:eastAsia="en-AU"/>
              </w:rPr>
              <w:t>Noran</w:t>
            </w:r>
            <w:proofErr w:type="spellEnd"/>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r>
      <w:tr w:rsidR="003E351A" w:rsidRPr="00D25F14" w:rsidTr="00913AF1">
        <w:trPr>
          <w:trHeight w:val="15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8.45am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xml:space="preserve">Course background - continuum of training                                                          Review of DDM1 content                               Outline of DDM2 content (incl. data flow chart)                     </w:t>
            </w:r>
          </w:p>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Expectations of this course</w:t>
            </w:r>
            <w:proofErr w:type="gramStart"/>
            <w:r w:rsidRPr="00D25F14">
              <w:rPr>
                <w:rFonts w:ascii="Arial Narrow" w:eastAsia="Times New Roman" w:hAnsi="Arial Narrow" w:cs="Arial"/>
                <w:sz w:val="16"/>
                <w:szCs w:val="16"/>
                <w:lang w:val="en-AU" w:eastAsia="en-AU"/>
              </w:rPr>
              <w:t xml:space="preserve">.                           </w:t>
            </w:r>
            <w:proofErr w:type="gramEnd"/>
            <w:r w:rsidRPr="00D25F14">
              <w:rPr>
                <w:rFonts w:ascii="Arial Narrow" w:eastAsia="Times New Roman" w:hAnsi="Arial Narrow" w:cs="Arial"/>
                <w:sz w:val="16"/>
                <w:szCs w:val="16"/>
                <w:lang w:val="en-AU" w:eastAsia="en-AU"/>
              </w:rPr>
              <w:t xml:space="preserve">Outline assessment procedures. </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 DDM2 Introduction</w:t>
            </w:r>
          </w:p>
        </w:tc>
      </w:tr>
      <w:tr w:rsidR="003E351A" w:rsidRPr="00D25F14" w:rsidTr="00913AF1">
        <w:trPr>
          <w:trHeight w:val="9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9.15am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General principles of epidemiology</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xml:space="preserve">2. General Principles of Epidemiology; and 2a. General </w:t>
            </w:r>
            <w:proofErr w:type="spellStart"/>
            <w:r w:rsidRPr="00D25F14">
              <w:rPr>
                <w:rFonts w:ascii="Arial Narrow" w:eastAsia="Times New Roman" w:hAnsi="Arial Narrow" w:cs="Arial"/>
                <w:sz w:val="16"/>
                <w:szCs w:val="16"/>
                <w:lang w:val="en-AU" w:eastAsia="en-AU"/>
              </w:rPr>
              <w:t>Epi</w:t>
            </w:r>
            <w:proofErr w:type="spellEnd"/>
            <w:r w:rsidRPr="00D25F14">
              <w:rPr>
                <w:rFonts w:ascii="Arial Narrow" w:eastAsia="Times New Roman" w:hAnsi="Arial Narrow" w:cs="Arial"/>
                <w:sz w:val="16"/>
                <w:szCs w:val="16"/>
                <w:lang w:val="en-AU" w:eastAsia="en-AU"/>
              </w:rPr>
              <w:t xml:space="preserve"> Study Guide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10.15am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10.45am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Excel Refresher I - save file, add filter, sort, basic formula</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Nicola Hodge</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 Excel refresher 1</w:t>
            </w:r>
          </w:p>
        </w:tc>
      </w:tr>
      <w:tr w:rsidR="003E351A" w:rsidRPr="00D25F14" w:rsidTr="00913AF1">
        <w:trPr>
          <w:trHeight w:val="9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11.45am</w:t>
            </w:r>
          </w:p>
        </w:tc>
        <w:tc>
          <w:tcPr>
            <w:tcW w:w="133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Measures in Epidemiology and Demography - part I </w:t>
            </w:r>
          </w:p>
        </w:tc>
        <w:tc>
          <w:tcPr>
            <w:tcW w:w="4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 MED </w:t>
            </w:r>
            <w:proofErr w:type="gramStart"/>
            <w:r w:rsidRPr="00D25F14">
              <w:rPr>
                <w:rFonts w:ascii="Arial Narrow" w:eastAsia="Times New Roman" w:hAnsi="Arial Narrow" w:cs="Arial"/>
                <w:color w:val="000000"/>
                <w:sz w:val="16"/>
                <w:szCs w:val="16"/>
                <w:lang w:val="en-AU" w:eastAsia="en-AU"/>
              </w:rPr>
              <w:t>1 ;</w:t>
            </w:r>
            <w:proofErr w:type="gramEnd"/>
            <w:r w:rsidRPr="00D25F14">
              <w:rPr>
                <w:rFonts w:ascii="Arial Narrow" w:eastAsia="Times New Roman" w:hAnsi="Arial Narrow" w:cs="Arial"/>
                <w:color w:val="000000"/>
                <w:sz w:val="16"/>
                <w:szCs w:val="16"/>
                <w:lang w:val="en-AU" w:eastAsia="en-AU"/>
              </w:rPr>
              <w:t xml:space="preserve"> 4a. MED formulae sheet; and 4b. Quiz questions for MED 1 20140516</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12.30pm</w:t>
            </w:r>
          </w:p>
        </w:tc>
        <w:tc>
          <w:tcPr>
            <w:tcW w:w="133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LUNCH</w:t>
            </w:r>
          </w:p>
        </w:tc>
        <w:tc>
          <w:tcPr>
            <w:tcW w:w="4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45</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9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1.15pm</w:t>
            </w:r>
          </w:p>
        </w:tc>
        <w:tc>
          <w:tcPr>
            <w:tcW w:w="133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 (continued)</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 MED </w:t>
            </w:r>
            <w:proofErr w:type="gramStart"/>
            <w:r w:rsidRPr="00D25F14">
              <w:rPr>
                <w:rFonts w:ascii="Arial Narrow" w:eastAsia="Times New Roman" w:hAnsi="Arial Narrow" w:cs="Arial"/>
                <w:color w:val="000000"/>
                <w:sz w:val="16"/>
                <w:szCs w:val="16"/>
                <w:lang w:val="en-AU" w:eastAsia="en-AU"/>
              </w:rPr>
              <w:t>1 ;</w:t>
            </w:r>
            <w:proofErr w:type="gramEnd"/>
            <w:r w:rsidRPr="00D25F14">
              <w:rPr>
                <w:rFonts w:ascii="Arial Narrow" w:eastAsia="Times New Roman" w:hAnsi="Arial Narrow" w:cs="Arial"/>
                <w:color w:val="000000"/>
                <w:sz w:val="16"/>
                <w:szCs w:val="16"/>
                <w:lang w:val="en-AU" w:eastAsia="en-AU"/>
              </w:rPr>
              <w:t xml:space="preserve"> 4a. MED formulae sheet; and 4b. Quiz questions for MED 1 20140516</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2.15pm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II - and Mock survey exercise</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 and 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5a. MED 2; and 5. Mock survey exercise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3.15pm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AFTERNOON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3.45pm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II - and Mock survey exercise</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 and 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5a. MED 2; and 5. Mock survey exercise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4:30pm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Adjourn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debrief</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TUESDAY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8.00am</w:t>
            </w:r>
          </w:p>
        </w:tc>
        <w:tc>
          <w:tcPr>
            <w:tcW w:w="133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Arrival</w:t>
            </w:r>
          </w:p>
        </w:tc>
        <w:tc>
          <w:tcPr>
            <w:tcW w:w="441"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8:15am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Recap Monday sessions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Participant-led plenary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Participants</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II - and Mock survey exercise</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75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 and 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5a. MED 2; and 5. Mock survey exercise</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9.45am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III</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75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2. MED 3</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11.00am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Measures in Epidemiology and Demography - part IV</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 MED 4</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1.00pm</w:t>
            </w:r>
          </w:p>
        </w:tc>
        <w:tc>
          <w:tcPr>
            <w:tcW w:w="133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LUNCH</w:t>
            </w:r>
          </w:p>
        </w:tc>
        <w:tc>
          <w:tcPr>
            <w:tcW w:w="4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45</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1.45pm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Excel Refresher II - Organising and Presenting Data: pivot table, tables, charts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75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Nicola Hodge</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 Excel Refresher – part II; and 4a. DDM Pivot Table Practice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3.00pm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AFTERNOON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12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lastRenderedPageBreak/>
              <w:t>3.30pm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Introduction of Own Data Set - set the scene for subsequent sessions and presentation on Thursday</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Damian Hoy</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 Own data presentation; 5a. Own data exercise; 5b. PICT datasets overview; 5c. Own data objectives and assessment guide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4:30pm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Adjourn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debrief</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WEDNESDAY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8.00am</w:t>
            </w:r>
          </w:p>
        </w:tc>
        <w:tc>
          <w:tcPr>
            <w:tcW w:w="133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Arrival</w:t>
            </w:r>
          </w:p>
        </w:tc>
        <w:tc>
          <w:tcPr>
            <w:tcW w:w="441"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8:15am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Recap Tuesday sessions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Participant-led plenary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Participants</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Data sources</w:t>
            </w:r>
          </w:p>
        </w:tc>
        <w:tc>
          <w:tcPr>
            <w:tcW w:w="4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Bev Paterson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 Data sources</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Study Design - to include some scenarios and include audience in choosing best study design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proofErr w:type="spellStart"/>
            <w:r w:rsidRPr="00D25F14">
              <w:rPr>
                <w:rFonts w:ascii="Arial Narrow" w:eastAsia="Times New Roman" w:hAnsi="Arial Narrow" w:cs="Arial"/>
                <w:sz w:val="16"/>
                <w:szCs w:val="16"/>
                <w:lang w:val="en-AU" w:eastAsia="en-AU"/>
              </w:rPr>
              <w:t>Jojo</w:t>
            </w:r>
            <w:proofErr w:type="spellEnd"/>
            <w:r w:rsidRPr="00D25F14">
              <w:rPr>
                <w:rFonts w:ascii="Arial Narrow" w:eastAsia="Times New Roman" w:hAnsi="Arial Narrow" w:cs="Arial"/>
                <w:sz w:val="16"/>
                <w:szCs w:val="16"/>
                <w:lang w:val="en-AU" w:eastAsia="en-AU"/>
              </w:rPr>
              <w:t xml:space="preserve"> </w:t>
            </w:r>
            <w:proofErr w:type="spellStart"/>
            <w:r w:rsidRPr="00D25F14">
              <w:rPr>
                <w:rFonts w:ascii="Arial Narrow" w:eastAsia="Times New Roman" w:hAnsi="Arial Narrow" w:cs="Arial"/>
                <w:sz w:val="16"/>
                <w:szCs w:val="16"/>
                <w:lang w:val="en-AU" w:eastAsia="en-AU"/>
              </w:rPr>
              <w:t>Merilles</w:t>
            </w:r>
            <w:proofErr w:type="spellEnd"/>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2. Study Design for DDM 2</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11.00am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Jeopardy</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12.00pm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Data dissemination and use</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30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Facilitator-led plenary (participatory)</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Bev Paterson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3. Data dissemination and use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12.30pm</w:t>
            </w:r>
          </w:p>
        </w:tc>
        <w:tc>
          <w:tcPr>
            <w:tcW w:w="133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LUNCH</w:t>
            </w:r>
          </w:p>
        </w:tc>
        <w:tc>
          <w:tcPr>
            <w:tcW w:w="4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45</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12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1.15pm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Own data work</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105</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 Own data presentation; 5a. Own data exercise; 5b. PICT datasets overview; 5c. Own data objectives and assessment guide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3.00pm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AFTERNOON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12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3.30pm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Own data work</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5. Own data presentation; 5a. Own data exercise; 5b. PICT datasets overview; 5c. Own data objectives and assessment guide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4:30pm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Adjourn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debrief</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THURSDAY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8.00am</w:t>
            </w:r>
          </w:p>
        </w:tc>
        <w:tc>
          <w:tcPr>
            <w:tcW w:w="133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Arrival</w:t>
            </w:r>
          </w:p>
        </w:tc>
        <w:tc>
          <w:tcPr>
            <w:tcW w:w="441"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8:15am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Recap Wednesday sessions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Participant-led plenary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Participants</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8.30am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Own data work (preparation for presentation)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120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As above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10.30am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11.00am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Own data work presentations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120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xml:space="preserve">All facilitators led by </w:t>
            </w:r>
            <w:proofErr w:type="spellStart"/>
            <w:r w:rsidRPr="00D25F14">
              <w:rPr>
                <w:rFonts w:ascii="Arial Narrow" w:eastAsia="Times New Roman" w:hAnsi="Arial Narrow" w:cs="Arial"/>
                <w:sz w:val="16"/>
                <w:szCs w:val="16"/>
                <w:lang w:val="en-AU" w:eastAsia="en-AU"/>
              </w:rPr>
              <w:t>Sione</w:t>
            </w:r>
            <w:proofErr w:type="spellEnd"/>
            <w:r w:rsidRPr="00D25F14">
              <w:rPr>
                <w:rFonts w:ascii="Arial Narrow" w:eastAsia="Times New Roman" w:hAnsi="Arial Narrow" w:cs="Arial"/>
                <w:sz w:val="16"/>
                <w:szCs w:val="16"/>
                <w:lang w:val="en-AU" w:eastAsia="en-AU"/>
              </w:rPr>
              <w:t xml:space="preserve"> </w:t>
            </w:r>
            <w:proofErr w:type="spellStart"/>
            <w:r w:rsidRPr="00D25F14">
              <w:rPr>
                <w:rFonts w:ascii="Arial Narrow" w:eastAsia="Times New Roman" w:hAnsi="Arial Narrow" w:cs="Arial"/>
                <w:sz w:val="16"/>
                <w:szCs w:val="16"/>
                <w:lang w:val="en-AU" w:eastAsia="en-AU"/>
              </w:rPr>
              <w:t>Hufanga</w:t>
            </w:r>
            <w:proofErr w:type="spellEnd"/>
            <w:r w:rsidRPr="00D25F14">
              <w:rPr>
                <w:rFonts w:ascii="Arial Narrow" w:eastAsia="Times New Roman" w:hAnsi="Arial Narrow" w:cs="Arial"/>
                <w:sz w:val="16"/>
                <w:szCs w:val="16"/>
                <w:lang w:val="en-AU" w:eastAsia="en-AU"/>
              </w:rPr>
              <w:t xml:space="preserve"> </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As above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1.00pm</w:t>
            </w:r>
          </w:p>
        </w:tc>
        <w:tc>
          <w:tcPr>
            <w:tcW w:w="133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LUNCH</w:t>
            </w:r>
          </w:p>
        </w:tc>
        <w:tc>
          <w:tcPr>
            <w:tcW w:w="4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45</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1.45pm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Own data work presentations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90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xml:space="preserve">All facilitators led by </w:t>
            </w:r>
            <w:proofErr w:type="spellStart"/>
            <w:r w:rsidRPr="00D25F14">
              <w:rPr>
                <w:rFonts w:ascii="Arial Narrow" w:eastAsia="Times New Roman" w:hAnsi="Arial Narrow" w:cs="Arial"/>
                <w:sz w:val="16"/>
                <w:szCs w:val="16"/>
                <w:lang w:val="en-AU" w:eastAsia="en-AU"/>
              </w:rPr>
              <w:t>Sione</w:t>
            </w:r>
            <w:proofErr w:type="spellEnd"/>
            <w:r w:rsidRPr="00D25F14">
              <w:rPr>
                <w:rFonts w:ascii="Arial Narrow" w:eastAsia="Times New Roman" w:hAnsi="Arial Narrow" w:cs="Arial"/>
                <w:sz w:val="16"/>
                <w:szCs w:val="16"/>
                <w:lang w:val="en-AU" w:eastAsia="en-AU"/>
              </w:rPr>
              <w:t xml:space="preserve"> </w:t>
            </w:r>
            <w:proofErr w:type="spellStart"/>
            <w:r w:rsidRPr="00D25F14">
              <w:rPr>
                <w:rFonts w:ascii="Arial Narrow" w:eastAsia="Times New Roman" w:hAnsi="Arial Narrow" w:cs="Arial"/>
                <w:sz w:val="16"/>
                <w:szCs w:val="16"/>
                <w:lang w:val="en-AU" w:eastAsia="en-AU"/>
              </w:rPr>
              <w:t>Hufanga</w:t>
            </w:r>
            <w:proofErr w:type="spellEnd"/>
            <w:r w:rsidRPr="00D25F14">
              <w:rPr>
                <w:rFonts w:ascii="Arial Narrow" w:eastAsia="Times New Roman" w:hAnsi="Arial Narrow" w:cs="Arial"/>
                <w:sz w:val="16"/>
                <w:szCs w:val="16"/>
                <w:lang w:val="en-AU" w:eastAsia="en-AU"/>
              </w:rPr>
              <w:t xml:space="preserve"> </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As above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3.15pm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AFTERNOON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12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3.30pm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Revision session for concepts learnt on first two days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 DDM2 Measurements Review Session; 4a. DDM2 Measurements Review Session with Answers; 4b. Jeopardy</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4:30pm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Adjourn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debrief</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FRIDAY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lastRenderedPageBreak/>
              <w:t>8.00am</w:t>
            </w:r>
          </w:p>
        </w:tc>
        <w:tc>
          <w:tcPr>
            <w:tcW w:w="133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Arrival</w:t>
            </w:r>
          </w:p>
        </w:tc>
        <w:tc>
          <w:tcPr>
            <w:tcW w:w="441"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12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8.30pm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Revision session for concepts learnt on first two days</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120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xml:space="preserve">All facilitators led by </w:t>
            </w:r>
            <w:proofErr w:type="spellStart"/>
            <w:r w:rsidRPr="00D25F14">
              <w:rPr>
                <w:rFonts w:ascii="Arial Narrow" w:eastAsia="Times New Roman" w:hAnsi="Arial Narrow" w:cs="Arial"/>
                <w:sz w:val="16"/>
                <w:szCs w:val="16"/>
                <w:lang w:val="en-AU" w:eastAsia="en-AU"/>
              </w:rPr>
              <w:t>Jojo</w:t>
            </w:r>
            <w:proofErr w:type="spellEnd"/>
            <w:r w:rsidRPr="00D25F14">
              <w:rPr>
                <w:rFonts w:ascii="Arial Narrow" w:eastAsia="Times New Roman" w:hAnsi="Arial Narrow" w:cs="Arial"/>
                <w:sz w:val="16"/>
                <w:szCs w:val="16"/>
                <w:lang w:val="en-AU" w:eastAsia="en-AU"/>
              </w:rPr>
              <w:t xml:space="preserve"> </w:t>
            </w:r>
            <w:proofErr w:type="spellStart"/>
            <w:r w:rsidRPr="00D25F14">
              <w:rPr>
                <w:rFonts w:ascii="Arial Narrow" w:eastAsia="Times New Roman" w:hAnsi="Arial Narrow" w:cs="Arial"/>
                <w:sz w:val="16"/>
                <w:szCs w:val="16"/>
                <w:lang w:val="en-AU" w:eastAsia="en-AU"/>
              </w:rPr>
              <w:t>Merilles</w:t>
            </w:r>
            <w:proofErr w:type="spellEnd"/>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4. DDM2 Measurements Review Session; 4a. DDM2 Measurements Review Session with Answers; 4b. Jeopardy</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10.30am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11.00am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141E91">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Exam (</w:t>
            </w:r>
            <w:r w:rsidR="0025030C">
              <w:rPr>
                <w:rFonts w:ascii="Arial Narrow" w:eastAsia="Times New Roman" w:hAnsi="Arial Narrow" w:cs="Arial"/>
                <w:color w:val="000000"/>
                <w:sz w:val="16"/>
                <w:szCs w:val="16"/>
                <w:lang w:val="en-AU" w:eastAsia="en-AU"/>
              </w:rPr>
              <w:t>step 1</w:t>
            </w:r>
            <w:r w:rsidRPr="00D25F14">
              <w:rPr>
                <w:rFonts w:ascii="Arial Narrow" w:eastAsia="Times New Roman" w:hAnsi="Arial Narrow" w:cs="Arial"/>
                <w:color w:val="000000"/>
                <w:sz w:val="16"/>
                <w:szCs w:val="16"/>
                <w:lang w:val="en-AU" w:eastAsia="en-AU"/>
              </w:rPr>
              <w:t>)</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Thane Hancock</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12.00pm</w:t>
            </w:r>
          </w:p>
        </w:tc>
        <w:tc>
          <w:tcPr>
            <w:tcW w:w="133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LUNCH</w:t>
            </w:r>
          </w:p>
        </w:tc>
        <w:tc>
          <w:tcPr>
            <w:tcW w:w="4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45</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EAF1DD"/>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1.00am</w:t>
            </w:r>
          </w:p>
        </w:tc>
        <w:tc>
          <w:tcPr>
            <w:tcW w:w="133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Intro to </w:t>
            </w:r>
            <w:proofErr w:type="spellStart"/>
            <w:r w:rsidRPr="00D25F14">
              <w:rPr>
                <w:rFonts w:ascii="Arial Narrow" w:eastAsia="Times New Roman" w:hAnsi="Arial Narrow" w:cs="Arial"/>
                <w:color w:val="000000"/>
                <w:sz w:val="16"/>
                <w:szCs w:val="16"/>
                <w:lang w:val="en-AU" w:eastAsia="en-AU"/>
              </w:rPr>
              <w:t>EpiInfo</w:t>
            </w:r>
            <w:proofErr w:type="spellEnd"/>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90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proofErr w:type="spellStart"/>
            <w:r w:rsidRPr="00D25F14">
              <w:rPr>
                <w:rFonts w:ascii="Arial Narrow" w:eastAsia="Times New Roman" w:hAnsi="Arial Narrow" w:cs="Arial"/>
                <w:color w:val="000000"/>
                <w:sz w:val="16"/>
                <w:szCs w:val="16"/>
                <w:lang w:val="en-AU" w:eastAsia="en-AU"/>
              </w:rPr>
              <w:t>Sione</w:t>
            </w:r>
            <w:proofErr w:type="spellEnd"/>
            <w:r w:rsidRPr="00D25F14">
              <w:rPr>
                <w:rFonts w:ascii="Arial Narrow" w:eastAsia="Times New Roman" w:hAnsi="Arial Narrow" w:cs="Arial"/>
                <w:color w:val="000000"/>
                <w:sz w:val="16"/>
                <w:szCs w:val="16"/>
                <w:lang w:val="en-AU" w:eastAsia="en-AU"/>
              </w:rPr>
              <w:t xml:space="preserve"> </w:t>
            </w:r>
            <w:proofErr w:type="spellStart"/>
            <w:r w:rsidRPr="00D25F14">
              <w:rPr>
                <w:rFonts w:ascii="Arial Narrow" w:eastAsia="Times New Roman" w:hAnsi="Arial Narrow" w:cs="Arial"/>
                <w:color w:val="000000"/>
                <w:sz w:val="16"/>
                <w:szCs w:val="16"/>
                <w:lang w:val="en-AU" w:eastAsia="en-AU"/>
              </w:rPr>
              <w:t>Hufanga</w:t>
            </w:r>
            <w:proofErr w:type="spellEnd"/>
            <w:r w:rsidR="002F7F26" w:rsidRPr="00D25F14">
              <w:rPr>
                <w:rFonts w:ascii="Arial Narrow" w:eastAsia="Times New Roman" w:hAnsi="Arial Narrow" w:cs="Arial"/>
                <w:color w:val="000000"/>
                <w:sz w:val="16"/>
                <w:szCs w:val="16"/>
                <w:lang w:val="en-AU" w:eastAsia="en-AU"/>
              </w:rPr>
              <w:t xml:space="preserve"> and Elise Benyon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1. </w:t>
            </w:r>
            <w:proofErr w:type="spellStart"/>
            <w:r w:rsidRPr="00D25F14">
              <w:rPr>
                <w:rFonts w:ascii="Arial Narrow" w:eastAsia="Times New Roman" w:hAnsi="Arial Narrow" w:cs="Arial"/>
                <w:color w:val="000000"/>
                <w:sz w:val="16"/>
                <w:szCs w:val="16"/>
                <w:lang w:val="en-AU" w:eastAsia="en-AU"/>
              </w:rPr>
              <w:t>Epi</w:t>
            </w:r>
            <w:proofErr w:type="spellEnd"/>
            <w:r w:rsidRPr="00D25F14">
              <w:rPr>
                <w:rFonts w:ascii="Arial Narrow" w:eastAsia="Times New Roman" w:hAnsi="Arial Narrow" w:cs="Arial"/>
                <w:color w:val="000000"/>
                <w:sz w:val="16"/>
                <w:szCs w:val="16"/>
                <w:lang w:val="en-AU" w:eastAsia="en-AU"/>
              </w:rPr>
              <w:t xml:space="preserve"> Info 7; 1a. Intro to </w:t>
            </w:r>
            <w:proofErr w:type="spellStart"/>
            <w:r w:rsidRPr="00D25F14">
              <w:rPr>
                <w:rFonts w:ascii="Arial Narrow" w:eastAsia="Times New Roman" w:hAnsi="Arial Narrow" w:cs="Arial"/>
                <w:color w:val="000000"/>
                <w:sz w:val="16"/>
                <w:szCs w:val="16"/>
                <w:lang w:val="en-AU" w:eastAsia="en-AU"/>
              </w:rPr>
              <w:t>Epi</w:t>
            </w:r>
            <w:proofErr w:type="spellEnd"/>
            <w:r w:rsidRPr="00D25F14">
              <w:rPr>
                <w:rFonts w:ascii="Arial Narrow" w:eastAsia="Times New Roman" w:hAnsi="Arial Narrow" w:cs="Arial"/>
                <w:color w:val="000000"/>
                <w:sz w:val="16"/>
                <w:szCs w:val="16"/>
                <w:lang w:val="en-AU" w:eastAsia="en-AU"/>
              </w:rPr>
              <w:t xml:space="preserve"> Info 3</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2.30pm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AFTERNOON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6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3.00pm</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Exam debrief &amp; competency review</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All facilitators led by Thane Hancock</w:t>
            </w:r>
            <w:r w:rsidR="002F7F26" w:rsidRPr="00D25F14">
              <w:rPr>
                <w:rFonts w:ascii="Arial Narrow" w:eastAsia="Times New Roman" w:hAnsi="Arial Narrow" w:cs="Arial"/>
                <w:sz w:val="16"/>
                <w:szCs w:val="16"/>
                <w:lang w:val="en-AU" w:eastAsia="en-AU"/>
              </w:rPr>
              <w:t xml:space="preserve"> and Bev Paterson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As above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xml:space="preserve">4:30pm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Adjourn</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Facilitators debrief</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15"/>
        </w:trPr>
        <w:tc>
          <w:tcPr>
            <w:tcW w:w="582" w:type="pct"/>
            <w:tcBorders>
              <w:top w:val="nil"/>
              <w:left w:val="single" w:sz="4" w:space="0" w:color="auto"/>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SATURDAY</w:t>
            </w:r>
          </w:p>
        </w:tc>
        <w:tc>
          <w:tcPr>
            <w:tcW w:w="133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C2D69A"/>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9.15am</w:t>
            </w:r>
          </w:p>
        </w:tc>
        <w:tc>
          <w:tcPr>
            <w:tcW w:w="133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Arrival</w:t>
            </w:r>
          </w:p>
        </w:tc>
        <w:tc>
          <w:tcPr>
            <w:tcW w:w="441"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vAlign w:val="center"/>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FFFFFF"/>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9.30am</w:t>
            </w:r>
          </w:p>
        </w:tc>
        <w:tc>
          <w:tcPr>
            <w:tcW w:w="1339" w:type="pct"/>
            <w:tcBorders>
              <w:top w:val="nil"/>
              <w:left w:val="nil"/>
              <w:bottom w:val="nil"/>
              <w:right w:val="nil"/>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Evaluation</w:t>
            </w:r>
          </w:p>
        </w:tc>
        <w:tc>
          <w:tcPr>
            <w:tcW w:w="441"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30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Group work</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Bev Paterson</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As above</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10.00am</w:t>
            </w:r>
          </w:p>
        </w:tc>
        <w:tc>
          <w:tcPr>
            <w:tcW w:w="1339" w:type="pct"/>
            <w:tcBorders>
              <w:top w:val="single" w:sz="4" w:space="0" w:color="auto"/>
              <w:left w:val="nil"/>
              <w:bottom w:val="single" w:sz="4" w:space="0" w:color="auto"/>
              <w:right w:val="single" w:sz="4" w:space="0" w:color="auto"/>
            </w:tcBorders>
            <w:shd w:val="clear" w:color="auto" w:fill="auto"/>
            <w:hideMark/>
          </w:tcPr>
          <w:p w:rsidR="003E351A" w:rsidRPr="00D25F14" w:rsidRDefault="003E351A" w:rsidP="00141E91">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Exam (</w:t>
            </w:r>
            <w:r w:rsidR="0025030C">
              <w:rPr>
                <w:rFonts w:ascii="Arial Narrow" w:eastAsia="Times New Roman" w:hAnsi="Arial Narrow" w:cs="Arial"/>
                <w:color w:val="000000"/>
                <w:sz w:val="16"/>
                <w:szCs w:val="16"/>
                <w:lang w:val="en-AU" w:eastAsia="en-AU"/>
              </w:rPr>
              <w:t>step 2</w:t>
            </w:r>
            <w:r w:rsidRPr="00D25F14">
              <w:rPr>
                <w:rFonts w:ascii="Arial Narrow" w:eastAsia="Times New Roman" w:hAnsi="Arial Narrow" w:cs="Arial"/>
                <w:color w:val="000000"/>
                <w:sz w:val="16"/>
                <w:szCs w:val="16"/>
                <w:lang w:val="en-AU" w:eastAsia="en-AU"/>
              </w:rPr>
              <w:t>)</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60</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Thane Hancock</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sz w:val="16"/>
                <w:szCs w:val="16"/>
                <w:lang w:val="en-AU" w:eastAsia="en-AU"/>
              </w:rPr>
            </w:pPr>
            <w:r w:rsidRPr="00D25F14">
              <w:rPr>
                <w:rFonts w:ascii="Arial Narrow" w:eastAsia="Times New Roman" w:hAnsi="Arial Narrow" w:cs="Arial"/>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11.00am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MORNING TEA</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30</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i/>
                <w:iCs/>
                <w:color w:val="000000"/>
                <w:sz w:val="16"/>
                <w:szCs w:val="16"/>
                <w:lang w:val="en-AU" w:eastAsia="en-AU"/>
              </w:rPr>
            </w:pPr>
            <w:r w:rsidRPr="00D25F14">
              <w:rPr>
                <w:rFonts w:ascii="Arial Narrow" w:eastAsia="Times New Roman" w:hAnsi="Arial Narrow" w:cs="Arial"/>
                <w:i/>
                <w:iCs/>
                <w:color w:val="000000"/>
                <w:sz w:val="16"/>
                <w:szCs w:val="16"/>
                <w:lang w:val="en-AU" w:eastAsia="en-AU"/>
              </w:rPr>
              <w:t> </w:t>
            </w:r>
          </w:p>
        </w:tc>
      </w:tr>
      <w:tr w:rsidR="003E351A" w:rsidRPr="00D25F14" w:rsidTr="00913AF1">
        <w:trPr>
          <w:trHeight w:val="300"/>
        </w:trPr>
        <w:tc>
          <w:tcPr>
            <w:tcW w:w="582" w:type="pct"/>
            <w:tcBorders>
              <w:top w:val="nil"/>
              <w:left w:val="single" w:sz="4" w:space="0" w:color="auto"/>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133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4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849"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c>
          <w:tcPr>
            <w:tcW w:w="941" w:type="pct"/>
            <w:tcBorders>
              <w:top w:val="nil"/>
              <w:left w:val="nil"/>
              <w:bottom w:val="single" w:sz="4" w:space="0" w:color="auto"/>
              <w:right w:val="single" w:sz="4" w:space="0" w:color="auto"/>
            </w:tcBorders>
            <w:shd w:val="clear" w:color="auto" w:fill="auto"/>
            <w:hideMark/>
          </w:tcPr>
          <w:p w:rsidR="003E351A" w:rsidRPr="00D25F14" w:rsidRDefault="003E351A" w:rsidP="00D25F14">
            <w:pPr>
              <w:spacing w:after="0" w:line="240" w:lineRule="auto"/>
              <w:contextualSpacing/>
              <w:rPr>
                <w:rFonts w:ascii="Arial Narrow" w:eastAsia="Times New Roman" w:hAnsi="Arial Narrow" w:cs="Arial"/>
                <w:color w:val="000000"/>
                <w:sz w:val="16"/>
                <w:szCs w:val="16"/>
                <w:lang w:val="en-AU" w:eastAsia="en-AU"/>
              </w:rPr>
            </w:pPr>
            <w:r w:rsidRPr="00D25F14">
              <w:rPr>
                <w:rFonts w:ascii="Arial Narrow" w:eastAsia="Times New Roman" w:hAnsi="Arial Narrow" w:cs="Arial"/>
                <w:color w:val="000000"/>
                <w:sz w:val="16"/>
                <w:szCs w:val="16"/>
                <w:lang w:val="en-AU" w:eastAsia="en-AU"/>
              </w:rPr>
              <w:t> </w:t>
            </w:r>
          </w:p>
        </w:tc>
      </w:tr>
      <w:tr w:rsidR="003E351A" w:rsidRPr="00D25F14" w:rsidTr="00913AF1">
        <w:trPr>
          <w:trHeight w:val="630"/>
        </w:trPr>
        <w:tc>
          <w:tcPr>
            <w:tcW w:w="582" w:type="pct"/>
            <w:tcBorders>
              <w:top w:val="nil"/>
              <w:left w:val="single" w:sz="4" w:space="0" w:color="auto"/>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5.00pm</w:t>
            </w:r>
          </w:p>
        </w:tc>
        <w:tc>
          <w:tcPr>
            <w:tcW w:w="133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Evening function and certificate presentation</w:t>
            </w:r>
          </w:p>
        </w:tc>
        <w:tc>
          <w:tcPr>
            <w:tcW w:w="4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849"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c>
          <w:tcPr>
            <w:tcW w:w="941" w:type="pct"/>
            <w:tcBorders>
              <w:top w:val="nil"/>
              <w:left w:val="nil"/>
              <w:bottom w:val="single" w:sz="4" w:space="0" w:color="auto"/>
              <w:right w:val="single" w:sz="4" w:space="0" w:color="auto"/>
            </w:tcBorders>
            <w:shd w:val="clear" w:color="000000" w:fill="D8D8D8"/>
            <w:hideMark/>
          </w:tcPr>
          <w:p w:rsidR="003E351A" w:rsidRPr="00D25F14" w:rsidRDefault="003E351A" w:rsidP="00D25F14">
            <w:pPr>
              <w:spacing w:after="0" w:line="240" w:lineRule="auto"/>
              <w:contextualSpacing/>
              <w:rPr>
                <w:rFonts w:ascii="Arial Narrow" w:eastAsia="Times New Roman" w:hAnsi="Arial Narrow" w:cs="Arial"/>
                <w:b/>
                <w:bCs/>
                <w:color w:val="000000"/>
                <w:sz w:val="16"/>
                <w:szCs w:val="16"/>
                <w:lang w:val="en-AU" w:eastAsia="en-AU"/>
              </w:rPr>
            </w:pPr>
            <w:r w:rsidRPr="00D25F14">
              <w:rPr>
                <w:rFonts w:ascii="Arial Narrow" w:eastAsia="Times New Roman" w:hAnsi="Arial Narrow" w:cs="Arial"/>
                <w:b/>
                <w:bCs/>
                <w:color w:val="000000"/>
                <w:sz w:val="16"/>
                <w:szCs w:val="16"/>
                <w:lang w:val="en-AU" w:eastAsia="en-AU"/>
              </w:rPr>
              <w:t> </w:t>
            </w:r>
          </w:p>
        </w:tc>
      </w:tr>
    </w:tbl>
    <w:p w:rsidR="003E351A" w:rsidRDefault="003E351A" w:rsidP="00913AF1">
      <w:pPr>
        <w:spacing w:after="0" w:line="240" w:lineRule="auto"/>
        <w:rPr>
          <w:rFonts w:ascii="Arial Narrow" w:eastAsia="Times New Roman" w:hAnsi="Arial Narrow" w:cs="Times New Roman"/>
          <w:color w:val="000000"/>
          <w:lang w:val="en-AU" w:eastAsia="en-AU"/>
        </w:rPr>
      </w:pPr>
    </w:p>
    <w:p w:rsidR="00485D71" w:rsidRDefault="00485D71">
      <w:pPr>
        <w:rPr>
          <w:rFonts w:ascii="Arial Narrow" w:eastAsia="Times New Roman" w:hAnsi="Arial Narrow" w:cs="Times New Roman"/>
          <w:color w:val="000000"/>
          <w:lang w:val="en-AU" w:eastAsia="en-AU"/>
        </w:rPr>
      </w:pPr>
      <w:r>
        <w:rPr>
          <w:rFonts w:ascii="Arial Narrow" w:eastAsia="Times New Roman" w:hAnsi="Arial Narrow" w:cs="Times New Roman"/>
          <w:color w:val="000000"/>
          <w:lang w:val="en-AU" w:eastAsia="en-AU"/>
        </w:rPr>
        <w:br w:type="page"/>
      </w:r>
    </w:p>
    <w:p w:rsidR="00485D71" w:rsidRPr="00485D71" w:rsidRDefault="00485D71" w:rsidP="00485D71">
      <w:pPr>
        <w:spacing w:after="0" w:line="240" w:lineRule="auto"/>
        <w:rPr>
          <w:rFonts w:ascii="Arial Narrow" w:eastAsia="Times New Roman" w:hAnsi="Arial Narrow" w:cs="Times New Roman"/>
          <w:b/>
          <w:color w:val="000000"/>
          <w:lang w:val="en-AU" w:eastAsia="en-AU"/>
        </w:rPr>
      </w:pPr>
      <w:r w:rsidRPr="00485D71">
        <w:rPr>
          <w:rFonts w:ascii="Arial Narrow" w:eastAsia="Times New Roman" w:hAnsi="Arial Narrow" w:cs="Times New Roman"/>
          <w:b/>
          <w:color w:val="000000"/>
          <w:lang w:val="en-AU" w:eastAsia="en-AU"/>
        </w:rPr>
        <w:lastRenderedPageBreak/>
        <w:t xml:space="preserve">Appendix 2- </w:t>
      </w:r>
      <w:r w:rsidRPr="00485D71">
        <w:rPr>
          <w:rFonts w:ascii="Arial Narrow" w:hAnsi="Arial Narrow"/>
          <w:b/>
        </w:rPr>
        <w:t xml:space="preserve">Kiribati DDM2 evaluation </w:t>
      </w:r>
      <w:r w:rsidRPr="00485D71">
        <w:rPr>
          <w:rFonts w:ascii="Arial Narrow" w:hAnsi="Arial Narrow"/>
        </w:rPr>
        <w:t>–</w:t>
      </w:r>
      <w:r w:rsidRPr="00485D71">
        <w:rPr>
          <w:rFonts w:ascii="Arial Narrow" w:hAnsi="Arial Narrow"/>
          <w:b/>
        </w:rPr>
        <w:t xml:space="preserve"> </w:t>
      </w:r>
      <w:r w:rsidRPr="00485D71">
        <w:rPr>
          <w:rFonts w:ascii="Arial Narrow" w:hAnsi="Arial Narrow"/>
        </w:rPr>
        <w:t>summary by Bev Paterson</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Location</w:t>
      </w:r>
      <w:r w:rsidRPr="00485D71">
        <w:rPr>
          <w:rFonts w:ascii="Arial Narrow" w:hAnsi="Arial Narrow"/>
        </w:rPr>
        <w:t>: Kiribati</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Dates</w:t>
      </w:r>
      <w:r w:rsidRPr="00485D71">
        <w:rPr>
          <w:rFonts w:ascii="Arial Narrow" w:hAnsi="Arial Narrow"/>
        </w:rPr>
        <w:t>: 8-13 September 2014 (6 day course plus facilitator briefing on Sun 7</w:t>
      </w:r>
      <w:r w:rsidRPr="00485D71">
        <w:rPr>
          <w:rFonts w:ascii="Arial Narrow" w:hAnsi="Arial Narrow"/>
          <w:vertAlign w:val="superscript"/>
        </w:rPr>
        <w:t>th</w:t>
      </w:r>
      <w:r w:rsidRPr="00485D71">
        <w:rPr>
          <w:rFonts w:ascii="Arial Narrow" w:hAnsi="Arial Narrow"/>
        </w:rPr>
        <w:t>)</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Participants</w:t>
      </w:r>
      <w:r w:rsidRPr="00485D71">
        <w:rPr>
          <w:rFonts w:ascii="Arial Narrow" w:hAnsi="Arial Narrow"/>
        </w:rPr>
        <w:t>: 31 participants from the South and North Pacific (Kiribati, Nauru, FSM)</w:t>
      </w:r>
    </w:p>
    <w:p w:rsidR="00485D71" w:rsidRPr="00485D71" w:rsidRDefault="00485D71" w:rsidP="00485D71">
      <w:pPr>
        <w:spacing w:after="0" w:line="240" w:lineRule="auto"/>
        <w:rPr>
          <w:rFonts w:ascii="Arial Narrow" w:hAnsi="Arial Narrow"/>
        </w:rPr>
      </w:pPr>
      <w:r w:rsidRPr="00485D71">
        <w:rPr>
          <w:rFonts w:ascii="Arial Narrow" w:hAnsi="Arial Narrow"/>
        </w:rPr>
        <w:t xml:space="preserve">Facilitators (in no particular order): Bev Paterson (HMRI), Damian Hoy (SPC), Thane Hancock (PIHOA), </w:t>
      </w:r>
      <w:proofErr w:type="spellStart"/>
      <w:r w:rsidRPr="00485D71">
        <w:rPr>
          <w:rFonts w:ascii="Arial Narrow" w:hAnsi="Arial Narrow"/>
        </w:rPr>
        <w:t>Jojo</w:t>
      </w:r>
      <w:proofErr w:type="spellEnd"/>
      <w:r w:rsidRPr="00485D71">
        <w:rPr>
          <w:rFonts w:ascii="Arial Narrow" w:hAnsi="Arial Narrow"/>
        </w:rPr>
        <w:t xml:space="preserve"> </w:t>
      </w:r>
      <w:proofErr w:type="spellStart"/>
      <w:r w:rsidRPr="00485D71">
        <w:rPr>
          <w:rFonts w:ascii="Arial Narrow" w:hAnsi="Arial Narrow"/>
        </w:rPr>
        <w:t>Merilles</w:t>
      </w:r>
      <w:proofErr w:type="spellEnd"/>
      <w:r w:rsidRPr="00485D71">
        <w:rPr>
          <w:rFonts w:ascii="Arial Narrow" w:hAnsi="Arial Narrow"/>
        </w:rPr>
        <w:t xml:space="preserve"> (SPC), Nicola Hodges (UQ </w:t>
      </w:r>
      <w:proofErr w:type="spellStart"/>
      <w:r w:rsidRPr="00485D71">
        <w:rPr>
          <w:rFonts w:ascii="Arial Narrow" w:hAnsi="Arial Narrow"/>
        </w:rPr>
        <w:t>HISHub</w:t>
      </w:r>
      <w:proofErr w:type="spellEnd"/>
      <w:r w:rsidRPr="00485D71">
        <w:rPr>
          <w:rFonts w:ascii="Arial Narrow" w:hAnsi="Arial Narrow"/>
        </w:rPr>
        <w:t xml:space="preserve">), </w:t>
      </w:r>
      <w:proofErr w:type="spellStart"/>
      <w:r w:rsidRPr="00485D71">
        <w:rPr>
          <w:rFonts w:ascii="Arial Narrow" w:hAnsi="Arial Narrow"/>
        </w:rPr>
        <w:t>Sione</w:t>
      </w:r>
      <w:proofErr w:type="spellEnd"/>
      <w:r w:rsidRPr="00485D71">
        <w:rPr>
          <w:rFonts w:ascii="Arial Narrow" w:hAnsi="Arial Narrow"/>
        </w:rPr>
        <w:t xml:space="preserve"> </w:t>
      </w:r>
      <w:proofErr w:type="spellStart"/>
      <w:r w:rsidRPr="00485D71">
        <w:rPr>
          <w:rFonts w:ascii="Arial Narrow" w:hAnsi="Arial Narrow"/>
        </w:rPr>
        <w:t>Hufanga</w:t>
      </w:r>
      <w:proofErr w:type="spellEnd"/>
      <w:r w:rsidRPr="00485D71">
        <w:rPr>
          <w:rFonts w:ascii="Arial Narrow" w:hAnsi="Arial Narrow"/>
        </w:rPr>
        <w:t xml:space="preserve"> (Tongan </w:t>
      </w:r>
      <w:proofErr w:type="spellStart"/>
      <w:r w:rsidRPr="00485D71">
        <w:rPr>
          <w:rFonts w:ascii="Arial Narrow" w:hAnsi="Arial Narrow"/>
        </w:rPr>
        <w:t>MoH</w:t>
      </w:r>
      <w:proofErr w:type="spellEnd"/>
      <w:r w:rsidRPr="00485D71">
        <w:rPr>
          <w:rFonts w:ascii="Arial Narrow" w:hAnsi="Arial Narrow"/>
        </w:rPr>
        <w:t xml:space="preserve">), Elise </w:t>
      </w:r>
      <w:proofErr w:type="spellStart"/>
      <w:r w:rsidRPr="00485D71">
        <w:rPr>
          <w:rFonts w:ascii="Arial Narrow" w:hAnsi="Arial Narrow"/>
        </w:rPr>
        <w:t>Benyon</w:t>
      </w:r>
      <w:proofErr w:type="spellEnd"/>
      <w:r w:rsidRPr="00485D71">
        <w:rPr>
          <w:rFonts w:ascii="Arial Narrow" w:hAnsi="Arial Narrow"/>
        </w:rPr>
        <w:t xml:space="preserve"> (SPC)</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Timing</w:t>
      </w:r>
      <w:r w:rsidRPr="00485D71">
        <w:rPr>
          <w:rFonts w:ascii="Arial Narrow" w:hAnsi="Arial Narrow"/>
        </w:rPr>
        <w:t>: Course participants (28/31) completed a post-test/pre-test</w:t>
      </w:r>
      <w:r w:rsidRPr="00485D71">
        <w:rPr>
          <w:rStyle w:val="FootnoteReference"/>
          <w:rFonts w:ascii="Arial Narrow" w:hAnsi="Arial Narrow"/>
        </w:rPr>
        <w:footnoteReference w:id="1"/>
      </w:r>
      <w:r w:rsidRPr="00485D71">
        <w:rPr>
          <w:rFonts w:ascii="Arial Narrow" w:hAnsi="Arial Narrow"/>
        </w:rPr>
        <w:t xml:space="preserve"> evaluation on Saturday morning (Day 6), the final day of the course, prior to receiving their exam results. </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Objective:</w:t>
      </w:r>
      <w:r w:rsidRPr="00485D71">
        <w:rPr>
          <w:rFonts w:ascii="Arial Narrow" w:hAnsi="Arial Narrow"/>
        </w:rPr>
        <w:t xml:space="preserve"> The evaluation sought to assess whether:</w:t>
      </w:r>
    </w:p>
    <w:p w:rsidR="00485D71" w:rsidRPr="00485D71" w:rsidRDefault="00485D71" w:rsidP="00485D71">
      <w:pPr>
        <w:pStyle w:val="ListParagraph"/>
        <w:numPr>
          <w:ilvl w:val="0"/>
          <w:numId w:val="3"/>
        </w:numPr>
        <w:spacing w:after="0" w:line="240" w:lineRule="auto"/>
        <w:rPr>
          <w:rFonts w:ascii="Arial Narrow" w:hAnsi="Arial Narrow"/>
        </w:rPr>
      </w:pPr>
      <w:r w:rsidRPr="00485D71">
        <w:rPr>
          <w:rFonts w:ascii="Arial Narrow" w:hAnsi="Arial Narrow"/>
        </w:rPr>
        <w:t>teaching methods and content were appropriate</w:t>
      </w:r>
    </w:p>
    <w:p w:rsidR="00485D71" w:rsidRPr="00485D71" w:rsidRDefault="00485D71" w:rsidP="00485D71">
      <w:pPr>
        <w:pStyle w:val="ListParagraph"/>
        <w:numPr>
          <w:ilvl w:val="0"/>
          <w:numId w:val="3"/>
        </w:numPr>
        <w:spacing w:after="0" w:line="240" w:lineRule="auto"/>
        <w:rPr>
          <w:rFonts w:ascii="Arial Narrow" w:hAnsi="Arial Narrow"/>
        </w:rPr>
      </w:pPr>
      <w:r w:rsidRPr="00485D71">
        <w:rPr>
          <w:rFonts w:ascii="Arial Narrow" w:hAnsi="Arial Narrow"/>
        </w:rPr>
        <w:t>participants improved knowledge or skills</w:t>
      </w:r>
    </w:p>
    <w:p w:rsidR="00485D71" w:rsidRPr="00485D71" w:rsidRDefault="00485D71" w:rsidP="00485D71">
      <w:pPr>
        <w:pStyle w:val="ListParagraph"/>
        <w:numPr>
          <w:ilvl w:val="0"/>
          <w:numId w:val="3"/>
        </w:numPr>
        <w:spacing w:after="0" w:line="240" w:lineRule="auto"/>
        <w:rPr>
          <w:rFonts w:ascii="Arial Narrow" w:hAnsi="Arial Narrow"/>
        </w:rPr>
      </w:pPr>
      <w:r w:rsidRPr="00485D71">
        <w:rPr>
          <w:rFonts w:ascii="Arial Narrow" w:hAnsi="Arial Narrow"/>
        </w:rPr>
        <w:t xml:space="preserve">participants were likely to change </w:t>
      </w:r>
      <w:proofErr w:type="spellStart"/>
      <w:r w:rsidRPr="00485D71">
        <w:rPr>
          <w:rFonts w:ascii="Arial Narrow" w:hAnsi="Arial Narrow"/>
        </w:rPr>
        <w:t>behaviours</w:t>
      </w:r>
      <w:proofErr w:type="spellEnd"/>
      <w:r w:rsidRPr="00485D71">
        <w:rPr>
          <w:rFonts w:ascii="Arial Narrow" w:hAnsi="Arial Narrow"/>
        </w:rPr>
        <w:t xml:space="preserve"> relating to their own data following the course, and </w:t>
      </w:r>
    </w:p>
    <w:p w:rsidR="00485D71" w:rsidRPr="00485D71" w:rsidRDefault="00485D71" w:rsidP="00485D71">
      <w:pPr>
        <w:pStyle w:val="ListParagraph"/>
        <w:numPr>
          <w:ilvl w:val="0"/>
          <w:numId w:val="3"/>
        </w:numPr>
        <w:spacing w:after="0" w:line="240" w:lineRule="auto"/>
        <w:rPr>
          <w:rFonts w:ascii="Arial Narrow" w:hAnsi="Arial Narrow"/>
        </w:rPr>
      </w:pPr>
      <w:proofErr w:type="gramStart"/>
      <w:r w:rsidRPr="00485D71">
        <w:rPr>
          <w:rFonts w:ascii="Arial Narrow" w:hAnsi="Arial Narrow"/>
        </w:rPr>
        <w:t>areas</w:t>
      </w:r>
      <w:proofErr w:type="gramEnd"/>
      <w:r w:rsidRPr="00485D71">
        <w:rPr>
          <w:rFonts w:ascii="Arial Narrow" w:hAnsi="Arial Narrow"/>
        </w:rPr>
        <w:t xml:space="preserve"> of continued uncertainty following the course. </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hAnsi="Arial Narrow"/>
        </w:rPr>
      </w:pPr>
      <w:r w:rsidRPr="00485D71">
        <w:rPr>
          <w:rFonts w:ascii="Arial Narrow" w:hAnsi="Arial Narrow"/>
          <w:b/>
        </w:rPr>
        <w:t>Summary:</w:t>
      </w:r>
      <w:r w:rsidRPr="00485D71">
        <w:rPr>
          <w:rFonts w:ascii="Arial Narrow" w:hAnsi="Arial Narrow"/>
        </w:rPr>
        <w:t xml:space="preserve"> DDM2 course participants were very positive response about the course. All aspects of the course including excel, data analysis, own data, and epidemiology concepts were considered useful. Participants preferred lectures, facilitator assistance and group work in preference to individual work. There was good self-assessed improvement by participants in excel, data cleaning, calculations and understanding own data over the course week. Participants noted that they would find pivots, data entry and cleaning to improve data, data analysis (particularly measures of central tendency, rates, proportions and morbidity and mortality indices) and data interpretation useful in their workplace. They also commented that the data could be used to provide the evidence base and mentioned the need to share data with others, particularly to target audiences. Areas of continued uncertainty at the end of course included study design, </w:t>
      </w:r>
      <w:proofErr w:type="spellStart"/>
      <w:r w:rsidRPr="00485D71">
        <w:rPr>
          <w:rFonts w:ascii="Arial Narrow" w:hAnsi="Arial Narrow"/>
        </w:rPr>
        <w:t>epinfo</w:t>
      </w:r>
      <w:proofErr w:type="spellEnd"/>
      <w:r w:rsidRPr="00485D71">
        <w:rPr>
          <w:rFonts w:ascii="Arial Narrow" w:hAnsi="Arial Narrow"/>
        </w:rPr>
        <w:t xml:space="preserve"> and making graphs.</w:t>
      </w:r>
    </w:p>
    <w:p w:rsidR="00485D71" w:rsidRDefault="00485D71" w:rsidP="00485D71">
      <w:pPr>
        <w:spacing w:after="0" w:line="240" w:lineRule="auto"/>
        <w:rPr>
          <w:rFonts w:ascii="Arial Narrow" w:hAnsi="Arial Narrow"/>
          <w:b/>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hAnsi="Arial Narrow"/>
          <w:b/>
        </w:rPr>
        <w:t>Quotes:</w:t>
      </w:r>
    </w:p>
    <w:tbl>
      <w:tblPr>
        <w:tblW w:w="8015" w:type="dxa"/>
        <w:tblInd w:w="720" w:type="dxa"/>
        <w:tblLook w:val="04A0"/>
      </w:tblPr>
      <w:tblGrid>
        <w:gridCol w:w="8015"/>
      </w:tblGrid>
      <w:tr w:rsidR="00485D71" w:rsidRPr="00485D71" w:rsidTr="00E234C4">
        <w:trPr>
          <w:trHeight w:val="288"/>
        </w:trPr>
        <w:tc>
          <w:tcPr>
            <w:tcW w:w="8015" w:type="dxa"/>
            <w:tcBorders>
              <w:top w:val="nil"/>
              <w:left w:val="nil"/>
              <w:bottom w:val="nil"/>
              <w:right w:val="nil"/>
            </w:tcBorders>
            <w:shd w:val="clear" w:color="auto" w:fill="auto"/>
            <w:noWrap/>
            <w:vAlign w:val="bottom"/>
            <w:hideMark/>
          </w:tcPr>
          <w:p w:rsidR="00485D71" w:rsidRPr="00485D71" w:rsidRDefault="00485D71" w:rsidP="00485D71">
            <w:pPr>
              <w:spacing w:after="0" w:line="240" w:lineRule="auto"/>
              <w:rPr>
                <w:rFonts w:ascii="Arial Narrow" w:eastAsia="Times New Roman" w:hAnsi="Arial Narrow"/>
                <w:color w:val="000000"/>
                <w:lang w:eastAsia="en-AU"/>
              </w:rPr>
            </w:pPr>
            <w:r w:rsidRPr="00485D71">
              <w:rPr>
                <w:rFonts w:ascii="Arial Narrow" w:eastAsia="Times New Roman" w:hAnsi="Arial Narrow"/>
                <w:color w:val="000000"/>
                <w:lang w:eastAsia="en-AU"/>
              </w:rPr>
              <w:t xml:space="preserve">“I would usually just do data. Disseminate it without even understanding them, but now I can actually do my data, understand it and will make the rest of the workers, people, </w:t>
            </w:r>
            <w:proofErr w:type="gramStart"/>
            <w:r w:rsidRPr="00485D71">
              <w:rPr>
                <w:rFonts w:ascii="Arial Narrow" w:eastAsia="Times New Roman" w:hAnsi="Arial Narrow"/>
                <w:color w:val="000000"/>
                <w:lang w:eastAsia="en-AU"/>
              </w:rPr>
              <w:t>stakeholders</w:t>
            </w:r>
            <w:proofErr w:type="gramEnd"/>
            <w:r w:rsidRPr="00485D71">
              <w:rPr>
                <w:rFonts w:ascii="Arial Narrow" w:eastAsia="Times New Roman" w:hAnsi="Arial Narrow"/>
                <w:color w:val="000000"/>
                <w:lang w:eastAsia="en-AU"/>
              </w:rPr>
              <w:t xml:space="preserve"> understand it too.”</w:t>
            </w:r>
          </w:p>
        </w:tc>
      </w:tr>
      <w:tr w:rsidR="00485D71" w:rsidRPr="00485D71" w:rsidTr="00E234C4">
        <w:trPr>
          <w:trHeight w:val="288"/>
        </w:trPr>
        <w:tc>
          <w:tcPr>
            <w:tcW w:w="8015" w:type="dxa"/>
            <w:tcBorders>
              <w:top w:val="nil"/>
              <w:left w:val="nil"/>
              <w:bottom w:val="nil"/>
              <w:right w:val="nil"/>
            </w:tcBorders>
            <w:shd w:val="clear" w:color="auto" w:fill="auto"/>
            <w:noWrap/>
            <w:vAlign w:val="bottom"/>
            <w:hideMark/>
          </w:tcPr>
          <w:p w:rsidR="00485D71" w:rsidRPr="00485D71" w:rsidRDefault="00485D71" w:rsidP="00485D71">
            <w:pPr>
              <w:spacing w:after="0" w:line="240" w:lineRule="auto"/>
              <w:rPr>
                <w:rFonts w:ascii="Arial Narrow" w:eastAsia="Times New Roman" w:hAnsi="Arial Narrow"/>
                <w:color w:val="000000"/>
                <w:lang w:eastAsia="en-AU"/>
              </w:rPr>
            </w:pPr>
          </w:p>
        </w:tc>
      </w:tr>
      <w:tr w:rsidR="00485D71" w:rsidRPr="00485D71" w:rsidTr="00E234C4">
        <w:trPr>
          <w:trHeight w:val="288"/>
        </w:trPr>
        <w:tc>
          <w:tcPr>
            <w:tcW w:w="8015" w:type="dxa"/>
            <w:tcBorders>
              <w:top w:val="nil"/>
              <w:left w:val="nil"/>
              <w:bottom w:val="nil"/>
              <w:right w:val="nil"/>
            </w:tcBorders>
            <w:shd w:val="clear" w:color="auto" w:fill="auto"/>
            <w:noWrap/>
            <w:vAlign w:val="bottom"/>
            <w:hideMark/>
          </w:tcPr>
          <w:p w:rsidR="00485D71" w:rsidRPr="00485D71" w:rsidRDefault="00485D71" w:rsidP="00485D71">
            <w:pPr>
              <w:spacing w:after="0" w:line="240" w:lineRule="auto"/>
              <w:rPr>
                <w:rFonts w:ascii="Arial Narrow" w:eastAsia="Times New Roman" w:hAnsi="Arial Narrow"/>
                <w:color w:val="000000"/>
                <w:lang w:eastAsia="en-AU"/>
              </w:rPr>
            </w:pPr>
            <w:r w:rsidRPr="00485D71">
              <w:rPr>
                <w:rFonts w:ascii="Arial Narrow" w:eastAsia="Times New Roman" w:hAnsi="Arial Narrow"/>
                <w:color w:val="000000"/>
                <w:lang w:eastAsia="en-AU"/>
              </w:rPr>
              <w:t>“This course is very good and important as it assists me to do my work due to dataset easy.”</w:t>
            </w:r>
          </w:p>
          <w:p w:rsidR="00485D71" w:rsidRPr="00485D71" w:rsidRDefault="00485D71" w:rsidP="00485D71">
            <w:pPr>
              <w:spacing w:after="0" w:line="240" w:lineRule="auto"/>
              <w:rPr>
                <w:rFonts w:ascii="Arial Narrow" w:eastAsia="Times New Roman" w:hAnsi="Arial Narrow"/>
                <w:color w:val="000000"/>
                <w:lang w:eastAsia="en-AU"/>
              </w:rPr>
            </w:pPr>
          </w:p>
        </w:tc>
      </w:tr>
    </w:tbl>
    <w:p w:rsidR="00485D71" w:rsidRPr="00485D71" w:rsidRDefault="00485D71" w:rsidP="00485D71">
      <w:pPr>
        <w:spacing w:after="0" w:line="240" w:lineRule="auto"/>
        <w:ind w:left="720"/>
        <w:rPr>
          <w:rFonts w:ascii="Arial Narrow" w:eastAsia="Times New Roman" w:hAnsi="Arial Narrow"/>
          <w:color w:val="000000"/>
          <w:lang w:eastAsia="en-AU"/>
        </w:rPr>
      </w:pPr>
      <w:r w:rsidRPr="00485D71">
        <w:rPr>
          <w:rFonts w:ascii="Arial Narrow" w:eastAsia="Times New Roman" w:hAnsi="Arial Narrow"/>
          <w:color w:val="000000"/>
          <w:lang w:eastAsia="en-AU"/>
        </w:rPr>
        <w:t>“Course was delivered in a short time - it would help it if they can be covered in two weeks.”</w:t>
      </w: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br w:type="page"/>
      </w:r>
    </w:p>
    <w:p w:rsidR="00485D71" w:rsidRPr="00485D71" w:rsidRDefault="00485D71" w:rsidP="00485D71">
      <w:pPr>
        <w:spacing w:after="0" w:line="240" w:lineRule="auto"/>
        <w:rPr>
          <w:rFonts w:ascii="Arial Narrow" w:hAnsi="Arial Narrow"/>
          <w:b/>
          <w:i/>
        </w:rPr>
      </w:pPr>
      <w:r w:rsidRPr="00485D71">
        <w:rPr>
          <w:rFonts w:ascii="Arial Narrow" w:hAnsi="Arial Narrow"/>
          <w:b/>
          <w:i/>
        </w:rPr>
        <w:lastRenderedPageBreak/>
        <w:t>DDM2 course</w:t>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1: Which were the most useful parts of the course to you?</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 xml:space="preserve">Figure 2: Which formats used in this course </w:t>
      </w:r>
      <w:proofErr w:type="gramStart"/>
      <w:r w:rsidRPr="00485D71">
        <w:rPr>
          <w:rFonts w:ascii="Arial Narrow" w:eastAsia="Times New Roman" w:hAnsi="Arial Narrow" w:cs="Times New Roman"/>
          <w:bCs/>
          <w:i/>
          <w:iCs/>
          <w:color w:val="000000"/>
          <w:lang w:eastAsia="en-AU"/>
        </w:rPr>
        <w:t>were</w:t>
      </w:r>
      <w:proofErr w:type="gramEnd"/>
      <w:r w:rsidRPr="00485D71">
        <w:rPr>
          <w:rFonts w:ascii="Arial Narrow" w:eastAsia="Times New Roman" w:hAnsi="Arial Narrow" w:cs="Times New Roman"/>
          <w:bCs/>
          <w:i/>
          <w:iCs/>
          <w:color w:val="000000"/>
          <w:lang w:eastAsia="en-AU"/>
        </w:rPr>
        <w:t xml:space="preserve"> most useful in helping you learn the concepts?</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5D71" w:rsidRPr="00485D71" w:rsidRDefault="00485D71" w:rsidP="00485D71">
      <w:pPr>
        <w:spacing w:after="0" w:line="240" w:lineRule="auto"/>
        <w:rPr>
          <w:rFonts w:ascii="Arial Narrow" w:hAnsi="Arial Narrow"/>
        </w:rPr>
      </w:pPr>
      <w:r w:rsidRPr="00485D71">
        <w:rPr>
          <w:rFonts w:ascii="Arial Narrow" w:hAnsi="Arial Narrow"/>
        </w:rPr>
        <w:br w:type="page"/>
      </w:r>
    </w:p>
    <w:p w:rsidR="00485D71" w:rsidRDefault="00485D71" w:rsidP="00485D71">
      <w:pPr>
        <w:spacing w:after="0" w:line="240" w:lineRule="auto"/>
        <w:rPr>
          <w:rFonts w:ascii="Arial Narrow" w:hAnsi="Arial Narrow"/>
          <w:b/>
          <w:i/>
        </w:rPr>
      </w:pPr>
      <w:r w:rsidRPr="00485D71">
        <w:rPr>
          <w:rFonts w:ascii="Arial Narrow" w:hAnsi="Arial Narrow"/>
          <w:b/>
          <w:i/>
        </w:rPr>
        <w:lastRenderedPageBreak/>
        <w:t>Excel</w:t>
      </w:r>
    </w:p>
    <w:p w:rsidR="00485D71" w:rsidRPr="00485D71" w:rsidRDefault="00485D71" w:rsidP="00485D71">
      <w:pPr>
        <w:spacing w:after="0" w:line="240" w:lineRule="auto"/>
        <w:rPr>
          <w:rFonts w:ascii="Arial Narrow" w:hAnsi="Arial Narrow"/>
          <w:b/>
          <w:i/>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3: How would you rate your Excel skills?</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675367" cy="2393343"/>
            <wp:effectExtent l="0" t="0" r="11430" b="2603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4: What were the key things you learnt in Excel that you would use in your workplace?</w:t>
      </w:r>
    </w:p>
    <w:p w:rsidR="00485D71" w:rsidRP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5D71" w:rsidRPr="00485D71" w:rsidRDefault="00485D71" w:rsidP="00485D71">
      <w:pPr>
        <w:spacing w:after="0" w:line="240" w:lineRule="auto"/>
        <w:rPr>
          <w:rFonts w:ascii="Arial Narrow" w:hAnsi="Arial Narrow"/>
        </w:rPr>
      </w:pPr>
      <w:r w:rsidRPr="00485D71">
        <w:rPr>
          <w:rFonts w:ascii="Arial Narrow" w:hAnsi="Arial Narrow"/>
        </w:rPr>
        <w:br w:type="page"/>
      </w:r>
    </w:p>
    <w:p w:rsidR="00485D71" w:rsidRPr="00485D71" w:rsidRDefault="00485D71" w:rsidP="00485D71">
      <w:pPr>
        <w:spacing w:after="0" w:line="240" w:lineRule="auto"/>
        <w:rPr>
          <w:rFonts w:ascii="Arial Narrow" w:hAnsi="Arial Narrow"/>
          <w:b/>
          <w:i/>
        </w:rPr>
      </w:pPr>
      <w:r w:rsidRPr="00485D71">
        <w:rPr>
          <w:rFonts w:ascii="Arial Narrow" w:hAnsi="Arial Narrow"/>
          <w:b/>
          <w:i/>
        </w:rPr>
        <w:lastRenderedPageBreak/>
        <w:t>Data</w:t>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eastAsia="Times New Roman" w:hAnsi="Arial Narrow" w:cs="Times New Roman"/>
          <w:bCs/>
          <w:i/>
          <w:iCs/>
          <w:color w:val="000000"/>
          <w:lang w:eastAsia="en-AU"/>
        </w:rPr>
        <w:t>Figure 5: How would you rate your data cleaning skills?</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2099145"/>
            <wp:effectExtent l="0" t="0" r="19050" b="15875"/>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6: What were the key things you learnt about data cleaning that you will use in your workplace?</w:t>
      </w:r>
    </w:p>
    <w:p w:rsidR="00485D71" w:rsidRP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386469" cy="3709285"/>
            <wp:effectExtent l="0" t="0" r="14605" b="24765"/>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5D71" w:rsidRPr="00485D71" w:rsidRDefault="00485D71" w:rsidP="00485D71">
      <w:pPr>
        <w:spacing w:after="0" w:line="240" w:lineRule="auto"/>
        <w:rPr>
          <w:rFonts w:ascii="Arial Narrow" w:hAnsi="Arial Narrow"/>
        </w:rPr>
      </w:pPr>
      <w:r w:rsidRPr="00485D71">
        <w:rPr>
          <w:rFonts w:ascii="Arial Narrow" w:hAnsi="Arial Narrow"/>
        </w:rPr>
        <w:br w:type="page"/>
      </w:r>
    </w:p>
    <w:p w:rsidR="00485D71" w:rsidRPr="00485D71" w:rsidRDefault="00485D71" w:rsidP="00485D71">
      <w:pPr>
        <w:spacing w:after="0" w:line="240" w:lineRule="auto"/>
        <w:rPr>
          <w:rFonts w:ascii="Arial Narrow" w:hAnsi="Arial Narrow"/>
          <w:b/>
          <w:i/>
        </w:rPr>
      </w:pPr>
      <w:r w:rsidRPr="00485D71">
        <w:rPr>
          <w:rFonts w:ascii="Arial Narrow" w:hAnsi="Arial Narrow"/>
          <w:b/>
          <w:i/>
        </w:rPr>
        <w:lastRenderedPageBreak/>
        <w:t>Calculations</w:t>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eastAsia="Times New Roman" w:hAnsi="Arial Narrow" w:cs="Times New Roman"/>
          <w:bCs/>
          <w:i/>
          <w:iCs/>
          <w:color w:val="000000"/>
          <w:lang w:eastAsia="en-AU"/>
        </w:rPr>
        <w:t>Figure 7: How would you rate you’re your ability to perform calculations?</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794637" cy="2138901"/>
            <wp:effectExtent l="0" t="0" r="25400"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i/>
          <w:color w:val="000000"/>
          <w:lang w:eastAsia="en-AU"/>
        </w:rPr>
      </w:pPr>
      <w:r w:rsidRPr="00485D71">
        <w:rPr>
          <w:rFonts w:ascii="Arial Narrow" w:eastAsia="Times New Roman" w:hAnsi="Arial Narrow" w:cs="Times New Roman"/>
          <w:bCs/>
          <w:i/>
          <w:iCs/>
          <w:color w:val="000000"/>
          <w:lang w:eastAsia="en-AU"/>
        </w:rPr>
        <w:t xml:space="preserve">Figure 8: </w:t>
      </w:r>
      <w:r w:rsidRPr="00485D71">
        <w:rPr>
          <w:rFonts w:ascii="Arial Narrow" w:eastAsia="Times New Roman" w:hAnsi="Arial Narrow" w:cs="Times New Roman"/>
          <w:i/>
          <w:color w:val="000000"/>
          <w:lang w:eastAsia="en-AU"/>
        </w:rPr>
        <w:t>What were the key things that you learnt about any calculations that you will use in your workplace?</w:t>
      </w:r>
    </w:p>
    <w:p w:rsidR="00485D71" w:rsidRPr="00485D71" w:rsidRDefault="00485D71" w:rsidP="00485D71">
      <w:pPr>
        <w:spacing w:after="0" w:line="240" w:lineRule="auto"/>
        <w:rPr>
          <w:rFonts w:ascii="Arial Narrow" w:eastAsia="Times New Roman" w:hAnsi="Arial Narrow" w:cs="Times New Roman"/>
          <w:i/>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3547110"/>
            <wp:effectExtent l="0" t="0" r="19050" b="1524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5D71" w:rsidRPr="00485D71" w:rsidRDefault="00485D71" w:rsidP="00485D71">
      <w:pPr>
        <w:spacing w:after="0" w:line="240" w:lineRule="auto"/>
        <w:rPr>
          <w:rFonts w:ascii="Arial Narrow" w:hAnsi="Arial Narrow"/>
        </w:rPr>
      </w:pPr>
      <w:r w:rsidRPr="00485D71">
        <w:rPr>
          <w:rFonts w:ascii="Arial Narrow" w:hAnsi="Arial Narrow"/>
        </w:rPr>
        <w:br w:type="page"/>
      </w:r>
    </w:p>
    <w:p w:rsidR="00485D71" w:rsidRPr="00485D71" w:rsidRDefault="00485D71" w:rsidP="00485D71">
      <w:pPr>
        <w:spacing w:after="0" w:line="240" w:lineRule="auto"/>
        <w:rPr>
          <w:rFonts w:ascii="Arial Narrow" w:hAnsi="Arial Narrow"/>
          <w:b/>
          <w:i/>
        </w:rPr>
      </w:pPr>
      <w:r w:rsidRPr="00485D71">
        <w:rPr>
          <w:rFonts w:ascii="Arial Narrow" w:hAnsi="Arial Narrow"/>
          <w:b/>
          <w:i/>
        </w:rPr>
        <w:lastRenderedPageBreak/>
        <w:t>Own data</w:t>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eastAsia="Times New Roman" w:hAnsi="Arial Narrow" w:cs="Times New Roman"/>
          <w:bCs/>
          <w:i/>
          <w:iCs/>
          <w:color w:val="000000"/>
          <w:lang w:eastAsia="en-AU"/>
        </w:rPr>
        <w:t>Figure 9: How would you rate your understanding of your own data?</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5128591" cy="2345635"/>
            <wp:effectExtent l="0" t="0" r="1524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10: What are the key things that you've learnt about your own data that you will use in your workplace?</w:t>
      </w:r>
    </w:p>
    <w:p w:rsidR="00485D71" w:rsidRP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3737610"/>
            <wp:effectExtent l="0" t="0" r="19050" b="1524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br w:type="page"/>
      </w:r>
    </w:p>
    <w:p w:rsidR="00485D71" w:rsidRPr="00485D71" w:rsidRDefault="00485D71" w:rsidP="00485D71">
      <w:pPr>
        <w:spacing w:after="0" w:line="240" w:lineRule="auto"/>
        <w:rPr>
          <w:rFonts w:ascii="Arial Narrow" w:hAnsi="Arial Narrow"/>
          <w:b/>
          <w:i/>
        </w:rPr>
      </w:pPr>
      <w:r w:rsidRPr="00485D71">
        <w:rPr>
          <w:rFonts w:ascii="Arial Narrow" w:hAnsi="Arial Narrow"/>
          <w:b/>
          <w:i/>
        </w:rPr>
        <w:lastRenderedPageBreak/>
        <w:t>Continued uncertainty</w:t>
      </w:r>
    </w:p>
    <w:p w:rsidR="00485D71" w:rsidRDefault="00485D71" w:rsidP="00485D71">
      <w:pPr>
        <w:spacing w:after="0" w:line="240" w:lineRule="auto"/>
        <w:rPr>
          <w:rFonts w:ascii="Arial Narrow" w:eastAsia="Times New Roman" w:hAnsi="Arial Narrow" w:cs="Times New Roman"/>
          <w:bCs/>
          <w:i/>
          <w:iCs/>
          <w:color w:val="000000"/>
          <w:lang w:eastAsia="en-AU"/>
        </w:rPr>
      </w:pPr>
    </w:p>
    <w:p w:rsidR="00485D71" w:rsidRPr="00485D71" w:rsidRDefault="00485D71" w:rsidP="00485D71">
      <w:pPr>
        <w:spacing w:after="0" w:line="240" w:lineRule="auto"/>
        <w:rPr>
          <w:rFonts w:ascii="Arial Narrow" w:eastAsia="Times New Roman" w:hAnsi="Arial Narrow" w:cs="Times New Roman"/>
          <w:bCs/>
          <w:i/>
          <w:iCs/>
          <w:color w:val="000000"/>
          <w:lang w:eastAsia="en-AU"/>
        </w:rPr>
      </w:pPr>
      <w:r w:rsidRPr="00485D71">
        <w:rPr>
          <w:rFonts w:ascii="Arial Narrow" w:eastAsia="Times New Roman" w:hAnsi="Arial Narrow" w:cs="Times New Roman"/>
          <w:bCs/>
          <w:i/>
          <w:iCs/>
          <w:color w:val="000000"/>
          <w:lang w:eastAsia="en-AU"/>
        </w:rPr>
        <w:t>Figure 11: Is there anything that was covered in the course that you’re still unsure about?</w:t>
      </w:r>
    </w:p>
    <w:p w:rsidR="00485D71" w:rsidRPr="00485D71" w:rsidRDefault="00485D71" w:rsidP="00485D71">
      <w:pPr>
        <w:spacing w:after="0" w:line="240" w:lineRule="auto"/>
        <w:rPr>
          <w:rFonts w:ascii="Arial Narrow" w:hAnsi="Arial Narrow"/>
        </w:rPr>
      </w:pPr>
      <w:r w:rsidRPr="00485D71">
        <w:rPr>
          <w:rFonts w:ascii="Arial Narrow" w:hAnsi="Arial Narrow"/>
          <w:noProof/>
          <w:lang w:val="en-AU" w:eastAsia="en-AU"/>
        </w:rPr>
        <w:drawing>
          <wp:inline distT="0" distB="0" distL="0" distR="0">
            <wp:extent cx="4572000" cy="3006090"/>
            <wp:effectExtent l="0" t="0" r="19050" b="2286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5D71" w:rsidRPr="00485D71" w:rsidRDefault="00485D71" w:rsidP="00485D71">
      <w:pPr>
        <w:spacing w:after="0" w:line="240" w:lineRule="auto"/>
        <w:rPr>
          <w:rFonts w:ascii="Arial Narrow" w:eastAsia="Times New Roman" w:hAnsi="Arial Narrow" w:cs="Times New Roman"/>
          <w:b/>
          <w:color w:val="000000"/>
          <w:lang w:val="en-AU" w:eastAsia="en-AU"/>
        </w:rPr>
      </w:pPr>
    </w:p>
    <w:sectPr w:rsidR="00485D71" w:rsidRPr="00485D71" w:rsidSect="008E62C4">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15" w:rsidRDefault="00476515" w:rsidP="00485D71">
      <w:pPr>
        <w:spacing w:after="0" w:line="240" w:lineRule="auto"/>
      </w:pPr>
      <w:r>
        <w:separator/>
      </w:r>
    </w:p>
  </w:endnote>
  <w:endnote w:type="continuationSeparator" w:id="0">
    <w:p w:rsidR="00476515" w:rsidRDefault="00476515" w:rsidP="0048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15" w:rsidRDefault="00476515" w:rsidP="00485D71">
      <w:pPr>
        <w:spacing w:after="0" w:line="240" w:lineRule="auto"/>
      </w:pPr>
      <w:r>
        <w:separator/>
      </w:r>
    </w:p>
  </w:footnote>
  <w:footnote w:type="continuationSeparator" w:id="0">
    <w:p w:rsidR="00476515" w:rsidRDefault="00476515" w:rsidP="00485D71">
      <w:pPr>
        <w:spacing w:after="0" w:line="240" w:lineRule="auto"/>
      </w:pPr>
      <w:r>
        <w:continuationSeparator/>
      </w:r>
    </w:p>
  </w:footnote>
  <w:footnote w:id="1">
    <w:p w:rsidR="00485D71" w:rsidRDefault="00485D71" w:rsidP="00485D71">
      <w:pPr>
        <w:pStyle w:val="FootnoteText"/>
      </w:pPr>
      <w:r>
        <w:rPr>
          <w:rStyle w:val="FootnoteReference"/>
        </w:rPr>
        <w:footnoteRef/>
      </w:r>
      <w:r>
        <w:t xml:space="preserve"> In a post-test/pre-test, participants self-assess whether their knowledge or skills have changed (gain of function) during the course.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3341"/>
    <w:multiLevelType w:val="hybridMultilevel"/>
    <w:tmpl w:val="FF562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F937B8"/>
    <w:multiLevelType w:val="hybridMultilevel"/>
    <w:tmpl w:val="95BC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FA77C4"/>
    <w:multiLevelType w:val="hybridMultilevel"/>
    <w:tmpl w:val="D2C69B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2z0pw9xxx0s2effwovtsfzz9vtztr0arva&quot;&gt;All references&lt;record-ids&gt;&lt;item&gt;4279&lt;/item&gt;&lt;/record-ids&gt;&lt;/item&gt;&lt;/Libraries&gt;"/>
  </w:docVars>
  <w:rsids>
    <w:rsidRoot w:val="001E68B3"/>
    <w:rsid w:val="000003F7"/>
    <w:rsid w:val="00000C09"/>
    <w:rsid w:val="00005F22"/>
    <w:rsid w:val="00021206"/>
    <w:rsid w:val="00024C81"/>
    <w:rsid w:val="000348D9"/>
    <w:rsid w:val="00045573"/>
    <w:rsid w:val="000543B5"/>
    <w:rsid w:val="00054CF4"/>
    <w:rsid w:val="00057CA0"/>
    <w:rsid w:val="0006277E"/>
    <w:rsid w:val="00067252"/>
    <w:rsid w:val="00067563"/>
    <w:rsid w:val="00070324"/>
    <w:rsid w:val="000724C2"/>
    <w:rsid w:val="00072727"/>
    <w:rsid w:val="000748DF"/>
    <w:rsid w:val="0008119A"/>
    <w:rsid w:val="0009275A"/>
    <w:rsid w:val="00094942"/>
    <w:rsid w:val="00097A8B"/>
    <w:rsid w:val="000A2973"/>
    <w:rsid w:val="000B2FFD"/>
    <w:rsid w:val="000B40DB"/>
    <w:rsid w:val="000C27AD"/>
    <w:rsid w:val="000C3BE7"/>
    <w:rsid w:val="000C7855"/>
    <w:rsid w:val="000E0EF7"/>
    <w:rsid w:val="000E3EC2"/>
    <w:rsid w:val="000E5738"/>
    <w:rsid w:val="000E6E82"/>
    <w:rsid w:val="000F1B9C"/>
    <w:rsid w:val="000F5CF7"/>
    <w:rsid w:val="00100DBF"/>
    <w:rsid w:val="001040C7"/>
    <w:rsid w:val="001137F5"/>
    <w:rsid w:val="00114835"/>
    <w:rsid w:val="00127255"/>
    <w:rsid w:val="0013117C"/>
    <w:rsid w:val="001414FD"/>
    <w:rsid w:val="00141E91"/>
    <w:rsid w:val="00146F9D"/>
    <w:rsid w:val="00160D66"/>
    <w:rsid w:val="0016623E"/>
    <w:rsid w:val="0017173A"/>
    <w:rsid w:val="00176494"/>
    <w:rsid w:val="00187ADD"/>
    <w:rsid w:val="001938D3"/>
    <w:rsid w:val="001A6D7E"/>
    <w:rsid w:val="001B5E55"/>
    <w:rsid w:val="001C10D2"/>
    <w:rsid w:val="001C1A8F"/>
    <w:rsid w:val="001C60E5"/>
    <w:rsid w:val="001C77D1"/>
    <w:rsid w:val="001D6813"/>
    <w:rsid w:val="001E68B3"/>
    <w:rsid w:val="001F2526"/>
    <w:rsid w:val="001F7047"/>
    <w:rsid w:val="00201EEA"/>
    <w:rsid w:val="00206B41"/>
    <w:rsid w:val="002129F8"/>
    <w:rsid w:val="00222DAF"/>
    <w:rsid w:val="002231F9"/>
    <w:rsid w:val="00227978"/>
    <w:rsid w:val="002312B0"/>
    <w:rsid w:val="00233FF3"/>
    <w:rsid w:val="00235AF2"/>
    <w:rsid w:val="00237C05"/>
    <w:rsid w:val="0024108D"/>
    <w:rsid w:val="0025030C"/>
    <w:rsid w:val="00252461"/>
    <w:rsid w:val="00253E80"/>
    <w:rsid w:val="00256ED1"/>
    <w:rsid w:val="002628E1"/>
    <w:rsid w:val="002705DA"/>
    <w:rsid w:val="00274587"/>
    <w:rsid w:val="002819E5"/>
    <w:rsid w:val="00283619"/>
    <w:rsid w:val="002841CC"/>
    <w:rsid w:val="00287DDB"/>
    <w:rsid w:val="00291AA8"/>
    <w:rsid w:val="00293327"/>
    <w:rsid w:val="002937B1"/>
    <w:rsid w:val="002B4D30"/>
    <w:rsid w:val="002B4E1C"/>
    <w:rsid w:val="002B4E67"/>
    <w:rsid w:val="002B6538"/>
    <w:rsid w:val="002B699B"/>
    <w:rsid w:val="002B6F49"/>
    <w:rsid w:val="002B7D93"/>
    <w:rsid w:val="002D4536"/>
    <w:rsid w:val="002E140E"/>
    <w:rsid w:val="002E7A07"/>
    <w:rsid w:val="002F59A8"/>
    <w:rsid w:val="002F7F26"/>
    <w:rsid w:val="0030084A"/>
    <w:rsid w:val="00306856"/>
    <w:rsid w:val="00313186"/>
    <w:rsid w:val="00314D65"/>
    <w:rsid w:val="00323349"/>
    <w:rsid w:val="00323DE4"/>
    <w:rsid w:val="0032487D"/>
    <w:rsid w:val="00326C7D"/>
    <w:rsid w:val="003275B7"/>
    <w:rsid w:val="00330067"/>
    <w:rsid w:val="00330A24"/>
    <w:rsid w:val="003317A1"/>
    <w:rsid w:val="00346D1D"/>
    <w:rsid w:val="00350316"/>
    <w:rsid w:val="00354797"/>
    <w:rsid w:val="0035678B"/>
    <w:rsid w:val="00362C05"/>
    <w:rsid w:val="0036513E"/>
    <w:rsid w:val="003701AE"/>
    <w:rsid w:val="00391B19"/>
    <w:rsid w:val="0039426B"/>
    <w:rsid w:val="00396100"/>
    <w:rsid w:val="003A0571"/>
    <w:rsid w:val="003A0718"/>
    <w:rsid w:val="003A154E"/>
    <w:rsid w:val="003B0D5E"/>
    <w:rsid w:val="003B4597"/>
    <w:rsid w:val="003C091A"/>
    <w:rsid w:val="003C5BB6"/>
    <w:rsid w:val="003D65A7"/>
    <w:rsid w:val="003D7E97"/>
    <w:rsid w:val="003E351A"/>
    <w:rsid w:val="00403C0F"/>
    <w:rsid w:val="004076F1"/>
    <w:rsid w:val="004255B5"/>
    <w:rsid w:val="0043318B"/>
    <w:rsid w:val="00435E08"/>
    <w:rsid w:val="0044222A"/>
    <w:rsid w:val="0044507D"/>
    <w:rsid w:val="00446561"/>
    <w:rsid w:val="00466D53"/>
    <w:rsid w:val="00474BD7"/>
    <w:rsid w:val="00476515"/>
    <w:rsid w:val="0048354E"/>
    <w:rsid w:val="00485D71"/>
    <w:rsid w:val="0048778B"/>
    <w:rsid w:val="00493112"/>
    <w:rsid w:val="00493304"/>
    <w:rsid w:val="00496D8D"/>
    <w:rsid w:val="004A0A14"/>
    <w:rsid w:val="004B0F75"/>
    <w:rsid w:val="004B20A4"/>
    <w:rsid w:val="004B2840"/>
    <w:rsid w:val="004B53EB"/>
    <w:rsid w:val="004D3094"/>
    <w:rsid w:val="004D6CB1"/>
    <w:rsid w:val="004E4CCC"/>
    <w:rsid w:val="00523FCE"/>
    <w:rsid w:val="00526991"/>
    <w:rsid w:val="00533861"/>
    <w:rsid w:val="0053464D"/>
    <w:rsid w:val="0054571E"/>
    <w:rsid w:val="00546B8E"/>
    <w:rsid w:val="0056226D"/>
    <w:rsid w:val="00567DBE"/>
    <w:rsid w:val="00570192"/>
    <w:rsid w:val="00572A22"/>
    <w:rsid w:val="00572C82"/>
    <w:rsid w:val="0058740B"/>
    <w:rsid w:val="00594787"/>
    <w:rsid w:val="005C0F50"/>
    <w:rsid w:val="005D4615"/>
    <w:rsid w:val="005D502A"/>
    <w:rsid w:val="005E033C"/>
    <w:rsid w:val="005E24FE"/>
    <w:rsid w:val="005E48A5"/>
    <w:rsid w:val="005E693C"/>
    <w:rsid w:val="005E707B"/>
    <w:rsid w:val="005F08A7"/>
    <w:rsid w:val="00602D00"/>
    <w:rsid w:val="00603B04"/>
    <w:rsid w:val="00613CD3"/>
    <w:rsid w:val="00617127"/>
    <w:rsid w:val="00620725"/>
    <w:rsid w:val="00625944"/>
    <w:rsid w:val="00625A38"/>
    <w:rsid w:val="00627DCA"/>
    <w:rsid w:val="00634BED"/>
    <w:rsid w:val="00636B26"/>
    <w:rsid w:val="00665740"/>
    <w:rsid w:val="00675A98"/>
    <w:rsid w:val="00685079"/>
    <w:rsid w:val="00687C00"/>
    <w:rsid w:val="006A12A3"/>
    <w:rsid w:val="006A217D"/>
    <w:rsid w:val="006B2C3E"/>
    <w:rsid w:val="006B50C6"/>
    <w:rsid w:val="006C75D4"/>
    <w:rsid w:val="006E017B"/>
    <w:rsid w:val="006F3139"/>
    <w:rsid w:val="006F362F"/>
    <w:rsid w:val="006F55C5"/>
    <w:rsid w:val="006F5700"/>
    <w:rsid w:val="006F7A28"/>
    <w:rsid w:val="00700C99"/>
    <w:rsid w:val="00701233"/>
    <w:rsid w:val="007221EC"/>
    <w:rsid w:val="00724718"/>
    <w:rsid w:val="0073643C"/>
    <w:rsid w:val="007420FF"/>
    <w:rsid w:val="00745C4B"/>
    <w:rsid w:val="007539A4"/>
    <w:rsid w:val="00755970"/>
    <w:rsid w:val="00756A01"/>
    <w:rsid w:val="00763ED5"/>
    <w:rsid w:val="0076494B"/>
    <w:rsid w:val="00767035"/>
    <w:rsid w:val="007727A5"/>
    <w:rsid w:val="00776D31"/>
    <w:rsid w:val="00783E34"/>
    <w:rsid w:val="0078557C"/>
    <w:rsid w:val="0078558D"/>
    <w:rsid w:val="00785F59"/>
    <w:rsid w:val="00794D09"/>
    <w:rsid w:val="007C67AD"/>
    <w:rsid w:val="007D1119"/>
    <w:rsid w:val="007D238D"/>
    <w:rsid w:val="007D3E8A"/>
    <w:rsid w:val="007D69B1"/>
    <w:rsid w:val="007E4656"/>
    <w:rsid w:val="007E6BA5"/>
    <w:rsid w:val="007E76E7"/>
    <w:rsid w:val="007F13D7"/>
    <w:rsid w:val="007F4999"/>
    <w:rsid w:val="00803916"/>
    <w:rsid w:val="008101FD"/>
    <w:rsid w:val="00812E88"/>
    <w:rsid w:val="00817132"/>
    <w:rsid w:val="0083093A"/>
    <w:rsid w:val="008311D1"/>
    <w:rsid w:val="00831CD8"/>
    <w:rsid w:val="00832CAB"/>
    <w:rsid w:val="008354C5"/>
    <w:rsid w:val="00835785"/>
    <w:rsid w:val="0083723F"/>
    <w:rsid w:val="0084154C"/>
    <w:rsid w:val="008444E7"/>
    <w:rsid w:val="008564DF"/>
    <w:rsid w:val="00872774"/>
    <w:rsid w:val="00873E9C"/>
    <w:rsid w:val="00884342"/>
    <w:rsid w:val="0088449D"/>
    <w:rsid w:val="008852DA"/>
    <w:rsid w:val="00890326"/>
    <w:rsid w:val="0089363B"/>
    <w:rsid w:val="0089518E"/>
    <w:rsid w:val="008A6728"/>
    <w:rsid w:val="008B39E9"/>
    <w:rsid w:val="008B62BC"/>
    <w:rsid w:val="008C2460"/>
    <w:rsid w:val="008D0B48"/>
    <w:rsid w:val="008D45EA"/>
    <w:rsid w:val="008E103F"/>
    <w:rsid w:val="008E23FA"/>
    <w:rsid w:val="008E30D4"/>
    <w:rsid w:val="008E62C4"/>
    <w:rsid w:val="008F346C"/>
    <w:rsid w:val="008F3C80"/>
    <w:rsid w:val="00900674"/>
    <w:rsid w:val="00902327"/>
    <w:rsid w:val="00902E66"/>
    <w:rsid w:val="00910F5D"/>
    <w:rsid w:val="00913AF1"/>
    <w:rsid w:val="00914C7F"/>
    <w:rsid w:val="009164BA"/>
    <w:rsid w:val="0091787A"/>
    <w:rsid w:val="00917A6E"/>
    <w:rsid w:val="0092752A"/>
    <w:rsid w:val="0093236B"/>
    <w:rsid w:val="00933087"/>
    <w:rsid w:val="009337F2"/>
    <w:rsid w:val="00945B1B"/>
    <w:rsid w:val="0094643B"/>
    <w:rsid w:val="009478FE"/>
    <w:rsid w:val="009530A1"/>
    <w:rsid w:val="009536F1"/>
    <w:rsid w:val="009631C3"/>
    <w:rsid w:val="00975E9A"/>
    <w:rsid w:val="00976D04"/>
    <w:rsid w:val="00985AF4"/>
    <w:rsid w:val="00985E74"/>
    <w:rsid w:val="0099152D"/>
    <w:rsid w:val="009A2C37"/>
    <w:rsid w:val="009B7C76"/>
    <w:rsid w:val="009C472B"/>
    <w:rsid w:val="009D4D9E"/>
    <w:rsid w:val="009D596A"/>
    <w:rsid w:val="009D684C"/>
    <w:rsid w:val="009E0D59"/>
    <w:rsid w:val="009E3BFD"/>
    <w:rsid w:val="00A024B4"/>
    <w:rsid w:val="00A26AC2"/>
    <w:rsid w:val="00A318CF"/>
    <w:rsid w:val="00A31B88"/>
    <w:rsid w:val="00A41A25"/>
    <w:rsid w:val="00A43966"/>
    <w:rsid w:val="00A44FC4"/>
    <w:rsid w:val="00A46093"/>
    <w:rsid w:val="00A55078"/>
    <w:rsid w:val="00A6330B"/>
    <w:rsid w:val="00A67387"/>
    <w:rsid w:val="00A67E24"/>
    <w:rsid w:val="00A72991"/>
    <w:rsid w:val="00A73BE5"/>
    <w:rsid w:val="00A73C92"/>
    <w:rsid w:val="00A8559A"/>
    <w:rsid w:val="00A918D1"/>
    <w:rsid w:val="00A924A0"/>
    <w:rsid w:val="00AC6E51"/>
    <w:rsid w:val="00AD084F"/>
    <w:rsid w:val="00AD173E"/>
    <w:rsid w:val="00AE3EFD"/>
    <w:rsid w:val="00AE55EC"/>
    <w:rsid w:val="00AE6CCE"/>
    <w:rsid w:val="00AE7B12"/>
    <w:rsid w:val="00AF7FD1"/>
    <w:rsid w:val="00B009AD"/>
    <w:rsid w:val="00B102C3"/>
    <w:rsid w:val="00B12675"/>
    <w:rsid w:val="00B1549E"/>
    <w:rsid w:val="00B178D6"/>
    <w:rsid w:val="00B20CDD"/>
    <w:rsid w:val="00B20FE4"/>
    <w:rsid w:val="00B238B5"/>
    <w:rsid w:val="00B321D4"/>
    <w:rsid w:val="00B34CA7"/>
    <w:rsid w:val="00B44AFC"/>
    <w:rsid w:val="00B462FE"/>
    <w:rsid w:val="00B53283"/>
    <w:rsid w:val="00B55BAF"/>
    <w:rsid w:val="00B60C17"/>
    <w:rsid w:val="00B61D2A"/>
    <w:rsid w:val="00B62EC3"/>
    <w:rsid w:val="00B62FE8"/>
    <w:rsid w:val="00B6777F"/>
    <w:rsid w:val="00B72C57"/>
    <w:rsid w:val="00B75AD6"/>
    <w:rsid w:val="00B8154C"/>
    <w:rsid w:val="00B83DBC"/>
    <w:rsid w:val="00B849DF"/>
    <w:rsid w:val="00B85D18"/>
    <w:rsid w:val="00B90CB9"/>
    <w:rsid w:val="00B90ECA"/>
    <w:rsid w:val="00B944C5"/>
    <w:rsid w:val="00B95B2F"/>
    <w:rsid w:val="00B9789F"/>
    <w:rsid w:val="00BA1919"/>
    <w:rsid w:val="00BA57DC"/>
    <w:rsid w:val="00BA5809"/>
    <w:rsid w:val="00BB4819"/>
    <w:rsid w:val="00BB488E"/>
    <w:rsid w:val="00BC5263"/>
    <w:rsid w:val="00BC617D"/>
    <w:rsid w:val="00BD1EDE"/>
    <w:rsid w:val="00BD5794"/>
    <w:rsid w:val="00BE595F"/>
    <w:rsid w:val="00BE73D7"/>
    <w:rsid w:val="00BF4C97"/>
    <w:rsid w:val="00BF57F4"/>
    <w:rsid w:val="00BF73B7"/>
    <w:rsid w:val="00C01E21"/>
    <w:rsid w:val="00C0562C"/>
    <w:rsid w:val="00C0595C"/>
    <w:rsid w:val="00C15A59"/>
    <w:rsid w:val="00C31444"/>
    <w:rsid w:val="00C36DF7"/>
    <w:rsid w:val="00C4054B"/>
    <w:rsid w:val="00C43BD9"/>
    <w:rsid w:val="00C5349A"/>
    <w:rsid w:val="00C53D76"/>
    <w:rsid w:val="00C5502A"/>
    <w:rsid w:val="00C555B5"/>
    <w:rsid w:val="00C60172"/>
    <w:rsid w:val="00C61162"/>
    <w:rsid w:val="00C611AF"/>
    <w:rsid w:val="00C61A47"/>
    <w:rsid w:val="00C63642"/>
    <w:rsid w:val="00C70CA2"/>
    <w:rsid w:val="00C806A2"/>
    <w:rsid w:val="00C80926"/>
    <w:rsid w:val="00C908C0"/>
    <w:rsid w:val="00C90CFB"/>
    <w:rsid w:val="00C93C16"/>
    <w:rsid w:val="00C96241"/>
    <w:rsid w:val="00CA5056"/>
    <w:rsid w:val="00CA60CC"/>
    <w:rsid w:val="00CA7A0E"/>
    <w:rsid w:val="00CB0CD0"/>
    <w:rsid w:val="00CB2951"/>
    <w:rsid w:val="00CB4631"/>
    <w:rsid w:val="00CC3C48"/>
    <w:rsid w:val="00CC531C"/>
    <w:rsid w:val="00CC5DA3"/>
    <w:rsid w:val="00CC5DBB"/>
    <w:rsid w:val="00CD5FD3"/>
    <w:rsid w:val="00CE49EB"/>
    <w:rsid w:val="00CF7D2C"/>
    <w:rsid w:val="00D002BF"/>
    <w:rsid w:val="00D01F8B"/>
    <w:rsid w:val="00D03483"/>
    <w:rsid w:val="00D12CF9"/>
    <w:rsid w:val="00D2296F"/>
    <w:rsid w:val="00D2316C"/>
    <w:rsid w:val="00D25F14"/>
    <w:rsid w:val="00D3032F"/>
    <w:rsid w:val="00D320A4"/>
    <w:rsid w:val="00D33D54"/>
    <w:rsid w:val="00D34F95"/>
    <w:rsid w:val="00D35984"/>
    <w:rsid w:val="00D35FE3"/>
    <w:rsid w:val="00D40BAD"/>
    <w:rsid w:val="00D44BA4"/>
    <w:rsid w:val="00D4541C"/>
    <w:rsid w:val="00D61873"/>
    <w:rsid w:val="00D629B5"/>
    <w:rsid w:val="00D665DC"/>
    <w:rsid w:val="00D729E1"/>
    <w:rsid w:val="00D76FEE"/>
    <w:rsid w:val="00D802D5"/>
    <w:rsid w:val="00D87EE3"/>
    <w:rsid w:val="00D915D6"/>
    <w:rsid w:val="00D942E3"/>
    <w:rsid w:val="00D95807"/>
    <w:rsid w:val="00DB01B6"/>
    <w:rsid w:val="00DB4330"/>
    <w:rsid w:val="00DB689A"/>
    <w:rsid w:val="00DC165D"/>
    <w:rsid w:val="00DC6543"/>
    <w:rsid w:val="00DD00EF"/>
    <w:rsid w:val="00DD0EF4"/>
    <w:rsid w:val="00DD2C72"/>
    <w:rsid w:val="00DD7D55"/>
    <w:rsid w:val="00DE0BD5"/>
    <w:rsid w:val="00DE2EAD"/>
    <w:rsid w:val="00DE52A7"/>
    <w:rsid w:val="00DF0A89"/>
    <w:rsid w:val="00DF108F"/>
    <w:rsid w:val="00DF31B7"/>
    <w:rsid w:val="00DF6EAF"/>
    <w:rsid w:val="00E02096"/>
    <w:rsid w:val="00E40A9A"/>
    <w:rsid w:val="00E44E49"/>
    <w:rsid w:val="00E5482E"/>
    <w:rsid w:val="00E557B3"/>
    <w:rsid w:val="00E64D17"/>
    <w:rsid w:val="00E65391"/>
    <w:rsid w:val="00E70811"/>
    <w:rsid w:val="00E71322"/>
    <w:rsid w:val="00E860B3"/>
    <w:rsid w:val="00E9059B"/>
    <w:rsid w:val="00E93646"/>
    <w:rsid w:val="00E96680"/>
    <w:rsid w:val="00EA04BA"/>
    <w:rsid w:val="00EA485F"/>
    <w:rsid w:val="00EA59D2"/>
    <w:rsid w:val="00EB0A79"/>
    <w:rsid w:val="00EB38C8"/>
    <w:rsid w:val="00ED1D15"/>
    <w:rsid w:val="00ED356C"/>
    <w:rsid w:val="00ED4EDF"/>
    <w:rsid w:val="00ED50CD"/>
    <w:rsid w:val="00F002DE"/>
    <w:rsid w:val="00F03811"/>
    <w:rsid w:val="00F04E31"/>
    <w:rsid w:val="00F118B7"/>
    <w:rsid w:val="00F21448"/>
    <w:rsid w:val="00F343C2"/>
    <w:rsid w:val="00F34727"/>
    <w:rsid w:val="00F35710"/>
    <w:rsid w:val="00F36D28"/>
    <w:rsid w:val="00F41297"/>
    <w:rsid w:val="00F455CD"/>
    <w:rsid w:val="00F466BD"/>
    <w:rsid w:val="00F55AAA"/>
    <w:rsid w:val="00F62168"/>
    <w:rsid w:val="00F66253"/>
    <w:rsid w:val="00F71A4A"/>
    <w:rsid w:val="00F733A3"/>
    <w:rsid w:val="00F737CA"/>
    <w:rsid w:val="00F75A2A"/>
    <w:rsid w:val="00F842A2"/>
    <w:rsid w:val="00F9309C"/>
    <w:rsid w:val="00F95DC1"/>
    <w:rsid w:val="00FA4213"/>
    <w:rsid w:val="00FA6857"/>
    <w:rsid w:val="00FA6F0E"/>
    <w:rsid w:val="00FB0155"/>
    <w:rsid w:val="00FB1225"/>
    <w:rsid w:val="00FB139D"/>
    <w:rsid w:val="00FD0F77"/>
    <w:rsid w:val="00FE1DDB"/>
    <w:rsid w:val="00FE6F3A"/>
    <w:rsid w:val="00FF29C2"/>
    <w:rsid w:val="00FF5A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78"/>
    <w:pPr>
      <w:ind w:left="720"/>
      <w:contextualSpacing/>
    </w:pPr>
  </w:style>
  <w:style w:type="paragraph" w:styleId="BalloonText">
    <w:name w:val="Balloon Text"/>
    <w:basedOn w:val="Normal"/>
    <w:link w:val="BalloonTextChar"/>
    <w:uiPriority w:val="99"/>
    <w:semiHidden/>
    <w:unhideWhenUsed/>
    <w:rsid w:val="006A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7D"/>
    <w:rPr>
      <w:rFonts w:ascii="Tahoma" w:hAnsi="Tahoma" w:cs="Tahoma"/>
      <w:sz w:val="16"/>
      <w:szCs w:val="16"/>
    </w:rPr>
  </w:style>
  <w:style w:type="character" w:styleId="Hyperlink">
    <w:name w:val="Hyperlink"/>
    <w:basedOn w:val="DefaultParagraphFont"/>
    <w:uiPriority w:val="99"/>
    <w:unhideWhenUsed/>
    <w:rsid w:val="00DE2EAD"/>
    <w:rPr>
      <w:color w:val="0000FF" w:themeColor="hyperlink"/>
      <w:u w:val="single"/>
    </w:rPr>
  </w:style>
  <w:style w:type="paragraph" w:styleId="NoSpacing">
    <w:name w:val="No Spacing"/>
    <w:link w:val="NoSpacingChar"/>
    <w:uiPriority w:val="1"/>
    <w:qFormat/>
    <w:rsid w:val="004076F1"/>
    <w:pPr>
      <w:spacing w:after="0" w:line="240" w:lineRule="auto"/>
    </w:pPr>
    <w:rPr>
      <w:lang w:val="en-GB"/>
    </w:rPr>
  </w:style>
  <w:style w:type="character" w:customStyle="1" w:styleId="NoSpacingChar">
    <w:name w:val="No Spacing Char"/>
    <w:link w:val="NoSpacing"/>
    <w:uiPriority w:val="1"/>
    <w:rsid w:val="004076F1"/>
    <w:rPr>
      <w:lang w:val="en-GB"/>
    </w:rPr>
  </w:style>
  <w:style w:type="paragraph" w:customStyle="1" w:styleId="Default">
    <w:name w:val="Default"/>
    <w:rsid w:val="007E76E7"/>
    <w:pPr>
      <w:autoSpaceDE w:val="0"/>
      <w:autoSpaceDN w:val="0"/>
      <w:adjustRightInd w:val="0"/>
      <w:spacing w:after="0" w:line="240" w:lineRule="auto"/>
    </w:pPr>
    <w:rPr>
      <w:rFonts w:ascii="Calibri" w:hAnsi="Calibri" w:cs="Calibri"/>
      <w:color w:val="000000"/>
      <w:sz w:val="24"/>
      <w:szCs w:val="24"/>
      <w:lang w:val="en-AU"/>
    </w:rPr>
  </w:style>
  <w:style w:type="character" w:customStyle="1" w:styleId="st">
    <w:name w:val="st"/>
    <w:rsid w:val="007E76E7"/>
  </w:style>
  <w:style w:type="paragraph" w:styleId="PlainText">
    <w:name w:val="Plain Text"/>
    <w:basedOn w:val="Normal"/>
    <w:link w:val="PlainTextChar"/>
    <w:uiPriority w:val="99"/>
    <w:unhideWhenUsed/>
    <w:rsid w:val="001040C7"/>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1040C7"/>
    <w:rPr>
      <w:rFonts w:ascii="Consolas" w:hAnsi="Consolas"/>
      <w:sz w:val="21"/>
      <w:szCs w:val="21"/>
      <w:lang w:val="en-AU"/>
    </w:rPr>
  </w:style>
  <w:style w:type="paragraph" w:styleId="NormalWeb">
    <w:name w:val="Normal (Web)"/>
    <w:basedOn w:val="Normal"/>
    <w:uiPriority w:val="99"/>
    <w:unhideWhenUsed/>
    <w:rsid w:val="00AC6E5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0B4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0F77"/>
    <w:rPr>
      <w:sz w:val="16"/>
      <w:szCs w:val="16"/>
    </w:rPr>
  </w:style>
  <w:style w:type="paragraph" w:styleId="CommentText">
    <w:name w:val="annotation text"/>
    <w:basedOn w:val="Normal"/>
    <w:link w:val="CommentTextChar"/>
    <w:uiPriority w:val="99"/>
    <w:semiHidden/>
    <w:unhideWhenUsed/>
    <w:rsid w:val="00FD0F77"/>
    <w:pPr>
      <w:spacing w:line="240" w:lineRule="auto"/>
    </w:pPr>
    <w:rPr>
      <w:sz w:val="20"/>
      <w:szCs w:val="20"/>
    </w:rPr>
  </w:style>
  <w:style w:type="character" w:customStyle="1" w:styleId="CommentTextChar">
    <w:name w:val="Comment Text Char"/>
    <w:basedOn w:val="DefaultParagraphFont"/>
    <w:link w:val="CommentText"/>
    <w:uiPriority w:val="99"/>
    <w:semiHidden/>
    <w:rsid w:val="00FD0F77"/>
    <w:rPr>
      <w:sz w:val="20"/>
      <w:szCs w:val="20"/>
    </w:rPr>
  </w:style>
  <w:style w:type="paragraph" w:styleId="CommentSubject">
    <w:name w:val="annotation subject"/>
    <w:basedOn w:val="CommentText"/>
    <w:next w:val="CommentText"/>
    <w:link w:val="CommentSubjectChar"/>
    <w:uiPriority w:val="99"/>
    <w:semiHidden/>
    <w:unhideWhenUsed/>
    <w:rsid w:val="00FD0F77"/>
    <w:rPr>
      <w:b/>
      <w:bCs/>
    </w:rPr>
  </w:style>
  <w:style w:type="character" w:customStyle="1" w:styleId="CommentSubjectChar">
    <w:name w:val="Comment Subject Char"/>
    <w:basedOn w:val="CommentTextChar"/>
    <w:link w:val="CommentSubject"/>
    <w:uiPriority w:val="99"/>
    <w:semiHidden/>
    <w:rsid w:val="00FD0F77"/>
    <w:rPr>
      <w:b/>
      <w:bCs/>
    </w:rPr>
  </w:style>
  <w:style w:type="paragraph" w:styleId="FootnoteText">
    <w:name w:val="footnote text"/>
    <w:basedOn w:val="Normal"/>
    <w:link w:val="FootnoteTextChar"/>
    <w:uiPriority w:val="99"/>
    <w:semiHidden/>
    <w:unhideWhenUsed/>
    <w:rsid w:val="00485D71"/>
    <w:pPr>
      <w:spacing w:after="0" w:line="240" w:lineRule="auto"/>
    </w:pPr>
    <w:rPr>
      <w:rFonts w:ascii="Arial" w:hAnsi="Arial" w:cs="Arial"/>
      <w:sz w:val="20"/>
      <w:szCs w:val="20"/>
      <w:lang w:val="en-AU"/>
    </w:rPr>
  </w:style>
  <w:style w:type="character" w:customStyle="1" w:styleId="FootnoteTextChar">
    <w:name w:val="Footnote Text Char"/>
    <w:basedOn w:val="DefaultParagraphFont"/>
    <w:link w:val="FootnoteText"/>
    <w:uiPriority w:val="99"/>
    <w:semiHidden/>
    <w:rsid w:val="00485D71"/>
    <w:rPr>
      <w:rFonts w:ascii="Arial" w:hAnsi="Arial" w:cs="Arial"/>
      <w:sz w:val="20"/>
      <w:szCs w:val="20"/>
      <w:lang w:val="en-AU"/>
    </w:rPr>
  </w:style>
  <w:style w:type="character" w:styleId="FootnoteReference">
    <w:name w:val="footnote reference"/>
    <w:basedOn w:val="DefaultParagraphFont"/>
    <w:uiPriority w:val="99"/>
    <w:semiHidden/>
    <w:unhideWhenUsed/>
    <w:rsid w:val="00485D71"/>
    <w:rPr>
      <w:vertAlign w:val="superscript"/>
    </w:rPr>
  </w:style>
</w:styles>
</file>

<file path=word/webSettings.xml><?xml version="1.0" encoding="utf-8"?>
<w:webSettings xmlns:r="http://schemas.openxmlformats.org/officeDocument/2006/relationships" xmlns:w="http://schemas.openxmlformats.org/wordprocessingml/2006/main">
  <w:divs>
    <w:div w:id="39744523">
      <w:bodyDiv w:val="1"/>
      <w:marLeft w:val="0"/>
      <w:marRight w:val="0"/>
      <w:marTop w:val="0"/>
      <w:marBottom w:val="0"/>
      <w:divBdr>
        <w:top w:val="none" w:sz="0" w:space="0" w:color="auto"/>
        <w:left w:val="none" w:sz="0" w:space="0" w:color="auto"/>
        <w:bottom w:val="none" w:sz="0" w:space="0" w:color="auto"/>
        <w:right w:val="none" w:sz="0" w:space="0" w:color="auto"/>
      </w:divBdr>
    </w:div>
    <w:div w:id="59788878">
      <w:bodyDiv w:val="1"/>
      <w:marLeft w:val="0"/>
      <w:marRight w:val="0"/>
      <w:marTop w:val="0"/>
      <w:marBottom w:val="0"/>
      <w:divBdr>
        <w:top w:val="none" w:sz="0" w:space="0" w:color="auto"/>
        <w:left w:val="none" w:sz="0" w:space="0" w:color="auto"/>
        <w:bottom w:val="none" w:sz="0" w:space="0" w:color="auto"/>
        <w:right w:val="none" w:sz="0" w:space="0" w:color="auto"/>
      </w:divBdr>
    </w:div>
    <w:div w:id="117258079">
      <w:bodyDiv w:val="1"/>
      <w:marLeft w:val="0"/>
      <w:marRight w:val="0"/>
      <w:marTop w:val="0"/>
      <w:marBottom w:val="0"/>
      <w:divBdr>
        <w:top w:val="none" w:sz="0" w:space="0" w:color="auto"/>
        <w:left w:val="none" w:sz="0" w:space="0" w:color="auto"/>
        <w:bottom w:val="none" w:sz="0" w:space="0" w:color="auto"/>
        <w:right w:val="none" w:sz="0" w:space="0" w:color="auto"/>
      </w:divBdr>
    </w:div>
    <w:div w:id="230889272">
      <w:bodyDiv w:val="1"/>
      <w:marLeft w:val="0"/>
      <w:marRight w:val="0"/>
      <w:marTop w:val="0"/>
      <w:marBottom w:val="0"/>
      <w:divBdr>
        <w:top w:val="none" w:sz="0" w:space="0" w:color="auto"/>
        <w:left w:val="none" w:sz="0" w:space="0" w:color="auto"/>
        <w:bottom w:val="none" w:sz="0" w:space="0" w:color="auto"/>
        <w:right w:val="none" w:sz="0" w:space="0" w:color="auto"/>
      </w:divBdr>
    </w:div>
    <w:div w:id="276105851">
      <w:bodyDiv w:val="1"/>
      <w:marLeft w:val="0"/>
      <w:marRight w:val="0"/>
      <w:marTop w:val="0"/>
      <w:marBottom w:val="0"/>
      <w:divBdr>
        <w:top w:val="none" w:sz="0" w:space="0" w:color="auto"/>
        <w:left w:val="none" w:sz="0" w:space="0" w:color="auto"/>
        <w:bottom w:val="none" w:sz="0" w:space="0" w:color="auto"/>
        <w:right w:val="none" w:sz="0" w:space="0" w:color="auto"/>
      </w:divBdr>
      <w:divsChild>
        <w:div w:id="72626991">
          <w:marLeft w:val="547"/>
          <w:marRight w:val="0"/>
          <w:marTop w:val="0"/>
          <w:marBottom w:val="0"/>
          <w:divBdr>
            <w:top w:val="none" w:sz="0" w:space="0" w:color="auto"/>
            <w:left w:val="none" w:sz="0" w:space="0" w:color="auto"/>
            <w:bottom w:val="none" w:sz="0" w:space="0" w:color="auto"/>
            <w:right w:val="none" w:sz="0" w:space="0" w:color="auto"/>
          </w:divBdr>
        </w:div>
        <w:div w:id="355429356">
          <w:marLeft w:val="547"/>
          <w:marRight w:val="0"/>
          <w:marTop w:val="0"/>
          <w:marBottom w:val="0"/>
          <w:divBdr>
            <w:top w:val="none" w:sz="0" w:space="0" w:color="auto"/>
            <w:left w:val="none" w:sz="0" w:space="0" w:color="auto"/>
            <w:bottom w:val="none" w:sz="0" w:space="0" w:color="auto"/>
            <w:right w:val="none" w:sz="0" w:space="0" w:color="auto"/>
          </w:divBdr>
        </w:div>
        <w:div w:id="781655088">
          <w:marLeft w:val="547"/>
          <w:marRight w:val="0"/>
          <w:marTop w:val="0"/>
          <w:marBottom w:val="0"/>
          <w:divBdr>
            <w:top w:val="none" w:sz="0" w:space="0" w:color="auto"/>
            <w:left w:val="none" w:sz="0" w:space="0" w:color="auto"/>
            <w:bottom w:val="none" w:sz="0" w:space="0" w:color="auto"/>
            <w:right w:val="none" w:sz="0" w:space="0" w:color="auto"/>
          </w:divBdr>
        </w:div>
        <w:div w:id="1271739689">
          <w:marLeft w:val="547"/>
          <w:marRight w:val="0"/>
          <w:marTop w:val="0"/>
          <w:marBottom w:val="0"/>
          <w:divBdr>
            <w:top w:val="none" w:sz="0" w:space="0" w:color="auto"/>
            <w:left w:val="none" w:sz="0" w:space="0" w:color="auto"/>
            <w:bottom w:val="none" w:sz="0" w:space="0" w:color="auto"/>
            <w:right w:val="none" w:sz="0" w:space="0" w:color="auto"/>
          </w:divBdr>
        </w:div>
        <w:div w:id="1491796353">
          <w:marLeft w:val="547"/>
          <w:marRight w:val="0"/>
          <w:marTop w:val="0"/>
          <w:marBottom w:val="0"/>
          <w:divBdr>
            <w:top w:val="none" w:sz="0" w:space="0" w:color="auto"/>
            <w:left w:val="none" w:sz="0" w:space="0" w:color="auto"/>
            <w:bottom w:val="none" w:sz="0" w:space="0" w:color="auto"/>
            <w:right w:val="none" w:sz="0" w:space="0" w:color="auto"/>
          </w:divBdr>
        </w:div>
        <w:div w:id="1817800382">
          <w:marLeft w:val="547"/>
          <w:marRight w:val="0"/>
          <w:marTop w:val="0"/>
          <w:marBottom w:val="0"/>
          <w:divBdr>
            <w:top w:val="none" w:sz="0" w:space="0" w:color="auto"/>
            <w:left w:val="none" w:sz="0" w:space="0" w:color="auto"/>
            <w:bottom w:val="none" w:sz="0" w:space="0" w:color="auto"/>
            <w:right w:val="none" w:sz="0" w:space="0" w:color="auto"/>
          </w:divBdr>
        </w:div>
        <w:div w:id="1997149235">
          <w:marLeft w:val="547"/>
          <w:marRight w:val="0"/>
          <w:marTop w:val="0"/>
          <w:marBottom w:val="0"/>
          <w:divBdr>
            <w:top w:val="none" w:sz="0" w:space="0" w:color="auto"/>
            <w:left w:val="none" w:sz="0" w:space="0" w:color="auto"/>
            <w:bottom w:val="none" w:sz="0" w:space="0" w:color="auto"/>
            <w:right w:val="none" w:sz="0" w:space="0" w:color="auto"/>
          </w:divBdr>
        </w:div>
      </w:divsChild>
    </w:div>
    <w:div w:id="279186767">
      <w:bodyDiv w:val="1"/>
      <w:marLeft w:val="0"/>
      <w:marRight w:val="0"/>
      <w:marTop w:val="0"/>
      <w:marBottom w:val="0"/>
      <w:divBdr>
        <w:top w:val="none" w:sz="0" w:space="0" w:color="auto"/>
        <w:left w:val="none" w:sz="0" w:space="0" w:color="auto"/>
        <w:bottom w:val="none" w:sz="0" w:space="0" w:color="auto"/>
        <w:right w:val="none" w:sz="0" w:space="0" w:color="auto"/>
      </w:divBdr>
    </w:div>
    <w:div w:id="304435998">
      <w:bodyDiv w:val="1"/>
      <w:marLeft w:val="0"/>
      <w:marRight w:val="0"/>
      <w:marTop w:val="0"/>
      <w:marBottom w:val="0"/>
      <w:divBdr>
        <w:top w:val="none" w:sz="0" w:space="0" w:color="auto"/>
        <w:left w:val="none" w:sz="0" w:space="0" w:color="auto"/>
        <w:bottom w:val="none" w:sz="0" w:space="0" w:color="auto"/>
        <w:right w:val="none" w:sz="0" w:space="0" w:color="auto"/>
      </w:divBdr>
      <w:divsChild>
        <w:div w:id="423186857">
          <w:marLeft w:val="547"/>
          <w:marRight w:val="0"/>
          <w:marTop w:val="0"/>
          <w:marBottom w:val="0"/>
          <w:divBdr>
            <w:top w:val="none" w:sz="0" w:space="0" w:color="auto"/>
            <w:left w:val="none" w:sz="0" w:space="0" w:color="auto"/>
            <w:bottom w:val="none" w:sz="0" w:space="0" w:color="auto"/>
            <w:right w:val="none" w:sz="0" w:space="0" w:color="auto"/>
          </w:divBdr>
        </w:div>
        <w:div w:id="1858690901">
          <w:marLeft w:val="547"/>
          <w:marRight w:val="0"/>
          <w:marTop w:val="0"/>
          <w:marBottom w:val="0"/>
          <w:divBdr>
            <w:top w:val="none" w:sz="0" w:space="0" w:color="auto"/>
            <w:left w:val="none" w:sz="0" w:space="0" w:color="auto"/>
            <w:bottom w:val="none" w:sz="0" w:space="0" w:color="auto"/>
            <w:right w:val="none" w:sz="0" w:space="0" w:color="auto"/>
          </w:divBdr>
        </w:div>
        <w:div w:id="1981570552">
          <w:marLeft w:val="547"/>
          <w:marRight w:val="0"/>
          <w:marTop w:val="0"/>
          <w:marBottom w:val="0"/>
          <w:divBdr>
            <w:top w:val="none" w:sz="0" w:space="0" w:color="auto"/>
            <w:left w:val="none" w:sz="0" w:space="0" w:color="auto"/>
            <w:bottom w:val="none" w:sz="0" w:space="0" w:color="auto"/>
            <w:right w:val="none" w:sz="0" w:space="0" w:color="auto"/>
          </w:divBdr>
        </w:div>
      </w:divsChild>
    </w:div>
    <w:div w:id="308828606">
      <w:bodyDiv w:val="1"/>
      <w:marLeft w:val="0"/>
      <w:marRight w:val="0"/>
      <w:marTop w:val="0"/>
      <w:marBottom w:val="0"/>
      <w:divBdr>
        <w:top w:val="none" w:sz="0" w:space="0" w:color="auto"/>
        <w:left w:val="none" w:sz="0" w:space="0" w:color="auto"/>
        <w:bottom w:val="none" w:sz="0" w:space="0" w:color="auto"/>
        <w:right w:val="none" w:sz="0" w:space="0" w:color="auto"/>
      </w:divBdr>
      <w:divsChild>
        <w:div w:id="18094223">
          <w:marLeft w:val="446"/>
          <w:marRight w:val="0"/>
          <w:marTop w:val="0"/>
          <w:marBottom w:val="0"/>
          <w:divBdr>
            <w:top w:val="none" w:sz="0" w:space="0" w:color="auto"/>
            <w:left w:val="none" w:sz="0" w:space="0" w:color="auto"/>
            <w:bottom w:val="none" w:sz="0" w:space="0" w:color="auto"/>
            <w:right w:val="none" w:sz="0" w:space="0" w:color="auto"/>
          </w:divBdr>
        </w:div>
        <w:div w:id="162747612">
          <w:marLeft w:val="446"/>
          <w:marRight w:val="0"/>
          <w:marTop w:val="0"/>
          <w:marBottom w:val="0"/>
          <w:divBdr>
            <w:top w:val="none" w:sz="0" w:space="0" w:color="auto"/>
            <w:left w:val="none" w:sz="0" w:space="0" w:color="auto"/>
            <w:bottom w:val="none" w:sz="0" w:space="0" w:color="auto"/>
            <w:right w:val="none" w:sz="0" w:space="0" w:color="auto"/>
          </w:divBdr>
        </w:div>
        <w:div w:id="206573156">
          <w:marLeft w:val="446"/>
          <w:marRight w:val="0"/>
          <w:marTop w:val="0"/>
          <w:marBottom w:val="0"/>
          <w:divBdr>
            <w:top w:val="none" w:sz="0" w:space="0" w:color="auto"/>
            <w:left w:val="none" w:sz="0" w:space="0" w:color="auto"/>
            <w:bottom w:val="none" w:sz="0" w:space="0" w:color="auto"/>
            <w:right w:val="none" w:sz="0" w:space="0" w:color="auto"/>
          </w:divBdr>
        </w:div>
        <w:div w:id="665326216">
          <w:marLeft w:val="446"/>
          <w:marRight w:val="0"/>
          <w:marTop w:val="0"/>
          <w:marBottom w:val="0"/>
          <w:divBdr>
            <w:top w:val="none" w:sz="0" w:space="0" w:color="auto"/>
            <w:left w:val="none" w:sz="0" w:space="0" w:color="auto"/>
            <w:bottom w:val="none" w:sz="0" w:space="0" w:color="auto"/>
            <w:right w:val="none" w:sz="0" w:space="0" w:color="auto"/>
          </w:divBdr>
        </w:div>
        <w:div w:id="728696594">
          <w:marLeft w:val="446"/>
          <w:marRight w:val="0"/>
          <w:marTop w:val="0"/>
          <w:marBottom w:val="0"/>
          <w:divBdr>
            <w:top w:val="none" w:sz="0" w:space="0" w:color="auto"/>
            <w:left w:val="none" w:sz="0" w:space="0" w:color="auto"/>
            <w:bottom w:val="none" w:sz="0" w:space="0" w:color="auto"/>
            <w:right w:val="none" w:sz="0" w:space="0" w:color="auto"/>
          </w:divBdr>
        </w:div>
        <w:div w:id="1056398433">
          <w:marLeft w:val="446"/>
          <w:marRight w:val="0"/>
          <w:marTop w:val="0"/>
          <w:marBottom w:val="0"/>
          <w:divBdr>
            <w:top w:val="none" w:sz="0" w:space="0" w:color="auto"/>
            <w:left w:val="none" w:sz="0" w:space="0" w:color="auto"/>
            <w:bottom w:val="none" w:sz="0" w:space="0" w:color="auto"/>
            <w:right w:val="none" w:sz="0" w:space="0" w:color="auto"/>
          </w:divBdr>
        </w:div>
        <w:div w:id="1597711066">
          <w:marLeft w:val="446"/>
          <w:marRight w:val="0"/>
          <w:marTop w:val="0"/>
          <w:marBottom w:val="0"/>
          <w:divBdr>
            <w:top w:val="none" w:sz="0" w:space="0" w:color="auto"/>
            <w:left w:val="none" w:sz="0" w:space="0" w:color="auto"/>
            <w:bottom w:val="none" w:sz="0" w:space="0" w:color="auto"/>
            <w:right w:val="none" w:sz="0" w:space="0" w:color="auto"/>
          </w:divBdr>
        </w:div>
        <w:div w:id="1691028807">
          <w:marLeft w:val="446"/>
          <w:marRight w:val="0"/>
          <w:marTop w:val="0"/>
          <w:marBottom w:val="0"/>
          <w:divBdr>
            <w:top w:val="none" w:sz="0" w:space="0" w:color="auto"/>
            <w:left w:val="none" w:sz="0" w:space="0" w:color="auto"/>
            <w:bottom w:val="none" w:sz="0" w:space="0" w:color="auto"/>
            <w:right w:val="none" w:sz="0" w:space="0" w:color="auto"/>
          </w:divBdr>
        </w:div>
      </w:divsChild>
    </w:div>
    <w:div w:id="320811505">
      <w:bodyDiv w:val="1"/>
      <w:marLeft w:val="0"/>
      <w:marRight w:val="0"/>
      <w:marTop w:val="0"/>
      <w:marBottom w:val="0"/>
      <w:divBdr>
        <w:top w:val="none" w:sz="0" w:space="0" w:color="auto"/>
        <w:left w:val="none" w:sz="0" w:space="0" w:color="auto"/>
        <w:bottom w:val="none" w:sz="0" w:space="0" w:color="auto"/>
        <w:right w:val="none" w:sz="0" w:space="0" w:color="auto"/>
      </w:divBdr>
      <w:divsChild>
        <w:div w:id="197016317">
          <w:marLeft w:val="547"/>
          <w:marRight w:val="0"/>
          <w:marTop w:val="240"/>
          <w:marBottom w:val="40"/>
          <w:divBdr>
            <w:top w:val="none" w:sz="0" w:space="0" w:color="auto"/>
            <w:left w:val="none" w:sz="0" w:space="0" w:color="auto"/>
            <w:bottom w:val="none" w:sz="0" w:space="0" w:color="auto"/>
            <w:right w:val="none" w:sz="0" w:space="0" w:color="auto"/>
          </w:divBdr>
        </w:div>
        <w:div w:id="493378186">
          <w:marLeft w:val="547"/>
          <w:marRight w:val="0"/>
          <w:marTop w:val="240"/>
          <w:marBottom w:val="40"/>
          <w:divBdr>
            <w:top w:val="none" w:sz="0" w:space="0" w:color="auto"/>
            <w:left w:val="none" w:sz="0" w:space="0" w:color="auto"/>
            <w:bottom w:val="none" w:sz="0" w:space="0" w:color="auto"/>
            <w:right w:val="none" w:sz="0" w:space="0" w:color="auto"/>
          </w:divBdr>
        </w:div>
        <w:div w:id="697396086">
          <w:marLeft w:val="547"/>
          <w:marRight w:val="0"/>
          <w:marTop w:val="240"/>
          <w:marBottom w:val="40"/>
          <w:divBdr>
            <w:top w:val="none" w:sz="0" w:space="0" w:color="auto"/>
            <w:left w:val="none" w:sz="0" w:space="0" w:color="auto"/>
            <w:bottom w:val="none" w:sz="0" w:space="0" w:color="auto"/>
            <w:right w:val="none" w:sz="0" w:space="0" w:color="auto"/>
          </w:divBdr>
        </w:div>
        <w:div w:id="910579668">
          <w:marLeft w:val="547"/>
          <w:marRight w:val="0"/>
          <w:marTop w:val="240"/>
          <w:marBottom w:val="40"/>
          <w:divBdr>
            <w:top w:val="none" w:sz="0" w:space="0" w:color="auto"/>
            <w:left w:val="none" w:sz="0" w:space="0" w:color="auto"/>
            <w:bottom w:val="none" w:sz="0" w:space="0" w:color="auto"/>
            <w:right w:val="none" w:sz="0" w:space="0" w:color="auto"/>
          </w:divBdr>
        </w:div>
      </w:divsChild>
    </w:div>
    <w:div w:id="347415148">
      <w:bodyDiv w:val="1"/>
      <w:marLeft w:val="0"/>
      <w:marRight w:val="0"/>
      <w:marTop w:val="0"/>
      <w:marBottom w:val="0"/>
      <w:divBdr>
        <w:top w:val="none" w:sz="0" w:space="0" w:color="auto"/>
        <w:left w:val="none" w:sz="0" w:space="0" w:color="auto"/>
        <w:bottom w:val="none" w:sz="0" w:space="0" w:color="auto"/>
        <w:right w:val="none" w:sz="0" w:space="0" w:color="auto"/>
      </w:divBdr>
    </w:div>
    <w:div w:id="355623465">
      <w:bodyDiv w:val="1"/>
      <w:marLeft w:val="0"/>
      <w:marRight w:val="0"/>
      <w:marTop w:val="0"/>
      <w:marBottom w:val="0"/>
      <w:divBdr>
        <w:top w:val="none" w:sz="0" w:space="0" w:color="auto"/>
        <w:left w:val="none" w:sz="0" w:space="0" w:color="auto"/>
        <w:bottom w:val="none" w:sz="0" w:space="0" w:color="auto"/>
        <w:right w:val="none" w:sz="0" w:space="0" w:color="auto"/>
      </w:divBdr>
      <w:divsChild>
        <w:div w:id="94831520">
          <w:marLeft w:val="547"/>
          <w:marRight w:val="0"/>
          <w:marTop w:val="0"/>
          <w:marBottom w:val="0"/>
          <w:divBdr>
            <w:top w:val="none" w:sz="0" w:space="0" w:color="auto"/>
            <w:left w:val="none" w:sz="0" w:space="0" w:color="auto"/>
            <w:bottom w:val="none" w:sz="0" w:space="0" w:color="auto"/>
            <w:right w:val="none" w:sz="0" w:space="0" w:color="auto"/>
          </w:divBdr>
        </w:div>
        <w:div w:id="386297280">
          <w:marLeft w:val="547"/>
          <w:marRight w:val="0"/>
          <w:marTop w:val="0"/>
          <w:marBottom w:val="0"/>
          <w:divBdr>
            <w:top w:val="none" w:sz="0" w:space="0" w:color="auto"/>
            <w:left w:val="none" w:sz="0" w:space="0" w:color="auto"/>
            <w:bottom w:val="none" w:sz="0" w:space="0" w:color="auto"/>
            <w:right w:val="none" w:sz="0" w:space="0" w:color="auto"/>
          </w:divBdr>
        </w:div>
      </w:divsChild>
    </w:div>
    <w:div w:id="373189802">
      <w:bodyDiv w:val="1"/>
      <w:marLeft w:val="0"/>
      <w:marRight w:val="0"/>
      <w:marTop w:val="0"/>
      <w:marBottom w:val="0"/>
      <w:divBdr>
        <w:top w:val="none" w:sz="0" w:space="0" w:color="auto"/>
        <w:left w:val="none" w:sz="0" w:space="0" w:color="auto"/>
        <w:bottom w:val="none" w:sz="0" w:space="0" w:color="auto"/>
        <w:right w:val="none" w:sz="0" w:space="0" w:color="auto"/>
      </w:divBdr>
    </w:div>
    <w:div w:id="432939359">
      <w:bodyDiv w:val="1"/>
      <w:marLeft w:val="0"/>
      <w:marRight w:val="0"/>
      <w:marTop w:val="0"/>
      <w:marBottom w:val="0"/>
      <w:divBdr>
        <w:top w:val="none" w:sz="0" w:space="0" w:color="auto"/>
        <w:left w:val="none" w:sz="0" w:space="0" w:color="auto"/>
        <w:bottom w:val="none" w:sz="0" w:space="0" w:color="auto"/>
        <w:right w:val="none" w:sz="0" w:space="0" w:color="auto"/>
      </w:divBdr>
    </w:div>
    <w:div w:id="438917031">
      <w:bodyDiv w:val="1"/>
      <w:marLeft w:val="0"/>
      <w:marRight w:val="0"/>
      <w:marTop w:val="0"/>
      <w:marBottom w:val="0"/>
      <w:divBdr>
        <w:top w:val="none" w:sz="0" w:space="0" w:color="auto"/>
        <w:left w:val="none" w:sz="0" w:space="0" w:color="auto"/>
        <w:bottom w:val="none" w:sz="0" w:space="0" w:color="auto"/>
        <w:right w:val="none" w:sz="0" w:space="0" w:color="auto"/>
      </w:divBdr>
    </w:div>
    <w:div w:id="519010891">
      <w:bodyDiv w:val="1"/>
      <w:marLeft w:val="0"/>
      <w:marRight w:val="0"/>
      <w:marTop w:val="0"/>
      <w:marBottom w:val="0"/>
      <w:divBdr>
        <w:top w:val="none" w:sz="0" w:space="0" w:color="auto"/>
        <w:left w:val="none" w:sz="0" w:space="0" w:color="auto"/>
        <w:bottom w:val="none" w:sz="0" w:space="0" w:color="auto"/>
        <w:right w:val="none" w:sz="0" w:space="0" w:color="auto"/>
      </w:divBdr>
    </w:div>
    <w:div w:id="595752147">
      <w:bodyDiv w:val="1"/>
      <w:marLeft w:val="0"/>
      <w:marRight w:val="0"/>
      <w:marTop w:val="0"/>
      <w:marBottom w:val="0"/>
      <w:divBdr>
        <w:top w:val="none" w:sz="0" w:space="0" w:color="auto"/>
        <w:left w:val="none" w:sz="0" w:space="0" w:color="auto"/>
        <w:bottom w:val="none" w:sz="0" w:space="0" w:color="auto"/>
        <w:right w:val="none" w:sz="0" w:space="0" w:color="auto"/>
      </w:divBdr>
    </w:div>
    <w:div w:id="703285737">
      <w:bodyDiv w:val="1"/>
      <w:marLeft w:val="0"/>
      <w:marRight w:val="0"/>
      <w:marTop w:val="0"/>
      <w:marBottom w:val="0"/>
      <w:divBdr>
        <w:top w:val="none" w:sz="0" w:space="0" w:color="auto"/>
        <w:left w:val="none" w:sz="0" w:space="0" w:color="auto"/>
        <w:bottom w:val="none" w:sz="0" w:space="0" w:color="auto"/>
        <w:right w:val="none" w:sz="0" w:space="0" w:color="auto"/>
      </w:divBdr>
    </w:div>
    <w:div w:id="741409056">
      <w:bodyDiv w:val="1"/>
      <w:marLeft w:val="0"/>
      <w:marRight w:val="0"/>
      <w:marTop w:val="0"/>
      <w:marBottom w:val="0"/>
      <w:divBdr>
        <w:top w:val="none" w:sz="0" w:space="0" w:color="auto"/>
        <w:left w:val="none" w:sz="0" w:space="0" w:color="auto"/>
        <w:bottom w:val="none" w:sz="0" w:space="0" w:color="auto"/>
        <w:right w:val="none" w:sz="0" w:space="0" w:color="auto"/>
      </w:divBdr>
    </w:div>
    <w:div w:id="751897334">
      <w:bodyDiv w:val="1"/>
      <w:marLeft w:val="0"/>
      <w:marRight w:val="0"/>
      <w:marTop w:val="0"/>
      <w:marBottom w:val="0"/>
      <w:divBdr>
        <w:top w:val="none" w:sz="0" w:space="0" w:color="auto"/>
        <w:left w:val="none" w:sz="0" w:space="0" w:color="auto"/>
        <w:bottom w:val="none" w:sz="0" w:space="0" w:color="auto"/>
        <w:right w:val="none" w:sz="0" w:space="0" w:color="auto"/>
      </w:divBdr>
      <w:divsChild>
        <w:div w:id="1831674129">
          <w:marLeft w:val="446"/>
          <w:marRight w:val="0"/>
          <w:marTop w:val="0"/>
          <w:marBottom w:val="0"/>
          <w:divBdr>
            <w:top w:val="none" w:sz="0" w:space="0" w:color="auto"/>
            <w:left w:val="none" w:sz="0" w:space="0" w:color="auto"/>
            <w:bottom w:val="none" w:sz="0" w:space="0" w:color="auto"/>
            <w:right w:val="none" w:sz="0" w:space="0" w:color="auto"/>
          </w:divBdr>
        </w:div>
      </w:divsChild>
    </w:div>
    <w:div w:id="763575413">
      <w:bodyDiv w:val="1"/>
      <w:marLeft w:val="0"/>
      <w:marRight w:val="0"/>
      <w:marTop w:val="0"/>
      <w:marBottom w:val="0"/>
      <w:divBdr>
        <w:top w:val="none" w:sz="0" w:space="0" w:color="auto"/>
        <w:left w:val="none" w:sz="0" w:space="0" w:color="auto"/>
        <w:bottom w:val="none" w:sz="0" w:space="0" w:color="auto"/>
        <w:right w:val="none" w:sz="0" w:space="0" w:color="auto"/>
      </w:divBdr>
    </w:div>
    <w:div w:id="770470364">
      <w:bodyDiv w:val="1"/>
      <w:marLeft w:val="0"/>
      <w:marRight w:val="0"/>
      <w:marTop w:val="0"/>
      <w:marBottom w:val="0"/>
      <w:divBdr>
        <w:top w:val="none" w:sz="0" w:space="0" w:color="auto"/>
        <w:left w:val="none" w:sz="0" w:space="0" w:color="auto"/>
        <w:bottom w:val="none" w:sz="0" w:space="0" w:color="auto"/>
        <w:right w:val="none" w:sz="0" w:space="0" w:color="auto"/>
      </w:divBdr>
    </w:div>
    <w:div w:id="825436325">
      <w:bodyDiv w:val="1"/>
      <w:marLeft w:val="0"/>
      <w:marRight w:val="0"/>
      <w:marTop w:val="0"/>
      <w:marBottom w:val="0"/>
      <w:divBdr>
        <w:top w:val="none" w:sz="0" w:space="0" w:color="auto"/>
        <w:left w:val="none" w:sz="0" w:space="0" w:color="auto"/>
        <w:bottom w:val="none" w:sz="0" w:space="0" w:color="auto"/>
        <w:right w:val="none" w:sz="0" w:space="0" w:color="auto"/>
      </w:divBdr>
      <w:divsChild>
        <w:div w:id="1971745324">
          <w:marLeft w:val="144"/>
          <w:marRight w:val="0"/>
          <w:marTop w:val="240"/>
          <w:marBottom w:val="40"/>
          <w:divBdr>
            <w:top w:val="none" w:sz="0" w:space="0" w:color="auto"/>
            <w:left w:val="none" w:sz="0" w:space="0" w:color="auto"/>
            <w:bottom w:val="none" w:sz="0" w:space="0" w:color="auto"/>
            <w:right w:val="none" w:sz="0" w:space="0" w:color="auto"/>
          </w:divBdr>
        </w:div>
      </w:divsChild>
    </w:div>
    <w:div w:id="972633982">
      <w:bodyDiv w:val="1"/>
      <w:marLeft w:val="0"/>
      <w:marRight w:val="0"/>
      <w:marTop w:val="0"/>
      <w:marBottom w:val="0"/>
      <w:divBdr>
        <w:top w:val="none" w:sz="0" w:space="0" w:color="auto"/>
        <w:left w:val="none" w:sz="0" w:space="0" w:color="auto"/>
        <w:bottom w:val="none" w:sz="0" w:space="0" w:color="auto"/>
        <w:right w:val="none" w:sz="0" w:space="0" w:color="auto"/>
      </w:divBdr>
      <w:divsChild>
        <w:div w:id="50422710">
          <w:marLeft w:val="907"/>
          <w:marRight w:val="0"/>
          <w:marTop w:val="40"/>
          <w:marBottom w:val="80"/>
          <w:divBdr>
            <w:top w:val="none" w:sz="0" w:space="0" w:color="auto"/>
            <w:left w:val="none" w:sz="0" w:space="0" w:color="auto"/>
            <w:bottom w:val="none" w:sz="0" w:space="0" w:color="auto"/>
            <w:right w:val="none" w:sz="0" w:space="0" w:color="auto"/>
          </w:divBdr>
        </w:div>
        <w:div w:id="62725826">
          <w:marLeft w:val="907"/>
          <w:marRight w:val="0"/>
          <w:marTop w:val="40"/>
          <w:marBottom w:val="80"/>
          <w:divBdr>
            <w:top w:val="none" w:sz="0" w:space="0" w:color="auto"/>
            <w:left w:val="none" w:sz="0" w:space="0" w:color="auto"/>
            <w:bottom w:val="none" w:sz="0" w:space="0" w:color="auto"/>
            <w:right w:val="none" w:sz="0" w:space="0" w:color="auto"/>
          </w:divBdr>
        </w:div>
        <w:div w:id="1520855225">
          <w:marLeft w:val="907"/>
          <w:marRight w:val="0"/>
          <w:marTop w:val="40"/>
          <w:marBottom w:val="80"/>
          <w:divBdr>
            <w:top w:val="none" w:sz="0" w:space="0" w:color="auto"/>
            <w:left w:val="none" w:sz="0" w:space="0" w:color="auto"/>
            <w:bottom w:val="none" w:sz="0" w:space="0" w:color="auto"/>
            <w:right w:val="none" w:sz="0" w:space="0" w:color="auto"/>
          </w:divBdr>
        </w:div>
      </w:divsChild>
    </w:div>
    <w:div w:id="999308979">
      <w:bodyDiv w:val="1"/>
      <w:marLeft w:val="0"/>
      <w:marRight w:val="0"/>
      <w:marTop w:val="0"/>
      <w:marBottom w:val="0"/>
      <w:divBdr>
        <w:top w:val="none" w:sz="0" w:space="0" w:color="auto"/>
        <w:left w:val="none" w:sz="0" w:space="0" w:color="auto"/>
        <w:bottom w:val="none" w:sz="0" w:space="0" w:color="auto"/>
        <w:right w:val="none" w:sz="0" w:space="0" w:color="auto"/>
      </w:divBdr>
      <w:divsChild>
        <w:div w:id="1275669716">
          <w:marLeft w:val="446"/>
          <w:marRight w:val="0"/>
          <w:marTop w:val="0"/>
          <w:marBottom w:val="0"/>
          <w:divBdr>
            <w:top w:val="none" w:sz="0" w:space="0" w:color="auto"/>
            <w:left w:val="none" w:sz="0" w:space="0" w:color="auto"/>
            <w:bottom w:val="none" w:sz="0" w:space="0" w:color="auto"/>
            <w:right w:val="none" w:sz="0" w:space="0" w:color="auto"/>
          </w:divBdr>
        </w:div>
        <w:div w:id="1481580489">
          <w:marLeft w:val="446"/>
          <w:marRight w:val="0"/>
          <w:marTop w:val="0"/>
          <w:marBottom w:val="0"/>
          <w:divBdr>
            <w:top w:val="none" w:sz="0" w:space="0" w:color="auto"/>
            <w:left w:val="none" w:sz="0" w:space="0" w:color="auto"/>
            <w:bottom w:val="none" w:sz="0" w:space="0" w:color="auto"/>
            <w:right w:val="none" w:sz="0" w:space="0" w:color="auto"/>
          </w:divBdr>
        </w:div>
        <w:div w:id="1502158962">
          <w:marLeft w:val="446"/>
          <w:marRight w:val="0"/>
          <w:marTop w:val="0"/>
          <w:marBottom w:val="0"/>
          <w:divBdr>
            <w:top w:val="none" w:sz="0" w:space="0" w:color="auto"/>
            <w:left w:val="none" w:sz="0" w:space="0" w:color="auto"/>
            <w:bottom w:val="none" w:sz="0" w:space="0" w:color="auto"/>
            <w:right w:val="none" w:sz="0" w:space="0" w:color="auto"/>
          </w:divBdr>
        </w:div>
        <w:div w:id="1621648683">
          <w:marLeft w:val="446"/>
          <w:marRight w:val="0"/>
          <w:marTop w:val="0"/>
          <w:marBottom w:val="0"/>
          <w:divBdr>
            <w:top w:val="none" w:sz="0" w:space="0" w:color="auto"/>
            <w:left w:val="none" w:sz="0" w:space="0" w:color="auto"/>
            <w:bottom w:val="none" w:sz="0" w:space="0" w:color="auto"/>
            <w:right w:val="none" w:sz="0" w:space="0" w:color="auto"/>
          </w:divBdr>
        </w:div>
        <w:div w:id="1708024327">
          <w:marLeft w:val="446"/>
          <w:marRight w:val="0"/>
          <w:marTop w:val="0"/>
          <w:marBottom w:val="0"/>
          <w:divBdr>
            <w:top w:val="none" w:sz="0" w:space="0" w:color="auto"/>
            <w:left w:val="none" w:sz="0" w:space="0" w:color="auto"/>
            <w:bottom w:val="none" w:sz="0" w:space="0" w:color="auto"/>
            <w:right w:val="none" w:sz="0" w:space="0" w:color="auto"/>
          </w:divBdr>
        </w:div>
        <w:div w:id="1781796611">
          <w:marLeft w:val="446"/>
          <w:marRight w:val="0"/>
          <w:marTop w:val="0"/>
          <w:marBottom w:val="0"/>
          <w:divBdr>
            <w:top w:val="none" w:sz="0" w:space="0" w:color="auto"/>
            <w:left w:val="none" w:sz="0" w:space="0" w:color="auto"/>
            <w:bottom w:val="none" w:sz="0" w:space="0" w:color="auto"/>
            <w:right w:val="none" w:sz="0" w:space="0" w:color="auto"/>
          </w:divBdr>
        </w:div>
      </w:divsChild>
    </w:div>
    <w:div w:id="1059474771">
      <w:bodyDiv w:val="1"/>
      <w:marLeft w:val="0"/>
      <w:marRight w:val="0"/>
      <w:marTop w:val="0"/>
      <w:marBottom w:val="0"/>
      <w:divBdr>
        <w:top w:val="none" w:sz="0" w:space="0" w:color="auto"/>
        <w:left w:val="none" w:sz="0" w:space="0" w:color="auto"/>
        <w:bottom w:val="none" w:sz="0" w:space="0" w:color="auto"/>
        <w:right w:val="none" w:sz="0" w:space="0" w:color="auto"/>
      </w:divBdr>
      <w:divsChild>
        <w:div w:id="218904024">
          <w:marLeft w:val="547"/>
          <w:marRight w:val="0"/>
          <w:marTop w:val="0"/>
          <w:marBottom w:val="0"/>
          <w:divBdr>
            <w:top w:val="none" w:sz="0" w:space="0" w:color="auto"/>
            <w:left w:val="none" w:sz="0" w:space="0" w:color="auto"/>
            <w:bottom w:val="none" w:sz="0" w:space="0" w:color="auto"/>
            <w:right w:val="none" w:sz="0" w:space="0" w:color="auto"/>
          </w:divBdr>
        </w:div>
        <w:div w:id="262035648">
          <w:marLeft w:val="547"/>
          <w:marRight w:val="0"/>
          <w:marTop w:val="0"/>
          <w:marBottom w:val="0"/>
          <w:divBdr>
            <w:top w:val="none" w:sz="0" w:space="0" w:color="auto"/>
            <w:left w:val="none" w:sz="0" w:space="0" w:color="auto"/>
            <w:bottom w:val="none" w:sz="0" w:space="0" w:color="auto"/>
            <w:right w:val="none" w:sz="0" w:space="0" w:color="auto"/>
          </w:divBdr>
        </w:div>
        <w:div w:id="446121259">
          <w:marLeft w:val="547"/>
          <w:marRight w:val="0"/>
          <w:marTop w:val="0"/>
          <w:marBottom w:val="0"/>
          <w:divBdr>
            <w:top w:val="none" w:sz="0" w:space="0" w:color="auto"/>
            <w:left w:val="none" w:sz="0" w:space="0" w:color="auto"/>
            <w:bottom w:val="none" w:sz="0" w:space="0" w:color="auto"/>
            <w:right w:val="none" w:sz="0" w:space="0" w:color="auto"/>
          </w:divBdr>
        </w:div>
        <w:div w:id="730543339">
          <w:marLeft w:val="547"/>
          <w:marRight w:val="0"/>
          <w:marTop w:val="0"/>
          <w:marBottom w:val="0"/>
          <w:divBdr>
            <w:top w:val="none" w:sz="0" w:space="0" w:color="auto"/>
            <w:left w:val="none" w:sz="0" w:space="0" w:color="auto"/>
            <w:bottom w:val="none" w:sz="0" w:space="0" w:color="auto"/>
            <w:right w:val="none" w:sz="0" w:space="0" w:color="auto"/>
          </w:divBdr>
        </w:div>
        <w:div w:id="743062516">
          <w:marLeft w:val="547"/>
          <w:marRight w:val="0"/>
          <w:marTop w:val="0"/>
          <w:marBottom w:val="0"/>
          <w:divBdr>
            <w:top w:val="none" w:sz="0" w:space="0" w:color="auto"/>
            <w:left w:val="none" w:sz="0" w:space="0" w:color="auto"/>
            <w:bottom w:val="none" w:sz="0" w:space="0" w:color="auto"/>
            <w:right w:val="none" w:sz="0" w:space="0" w:color="auto"/>
          </w:divBdr>
        </w:div>
        <w:div w:id="848448492">
          <w:marLeft w:val="547"/>
          <w:marRight w:val="0"/>
          <w:marTop w:val="0"/>
          <w:marBottom w:val="0"/>
          <w:divBdr>
            <w:top w:val="none" w:sz="0" w:space="0" w:color="auto"/>
            <w:left w:val="none" w:sz="0" w:space="0" w:color="auto"/>
            <w:bottom w:val="none" w:sz="0" w:space="0" w:color="auto"/>
            <w:right w:val="none" w:sz="0" w:space="0" w:color="auto"/>
          </w:divBdr>
        </w:div>
        <w:div w:id="1725521757">
          <w:marLeft w:val="547"/>
          <w:marRight w:val="0"/>
          <w:marTop w:val="0"/>
          <w:marBottom w:val="0"/>
          <w:divBdr>
            <w:top w:val="none" w:sz="0" w:space="0" w:color="auto"/>
            <w:left w:val="none" w:sz="0" w:space="0" w:color="auto"/>
            <w:bottom w:val="none" w:sz="0" w:space="0" w:color="auto"/>
            <w:right w:val="none" w:sz="0" w:space="0" w:color="auto"/>
          </w:divBdr>
        </w:div>
      </w:divsChild>
    </w:div>
    <w:div w:id="1160077398">
      <w:bodyDiv w:val="1"/>
      <w:marLeft w:val="0"/>
      <w:marRight w:val="0"/>
      <w:marTop w:val="0"/>
      <w:marBottom w:val="0"/>
      <w:divBdr>
        <w:top w:val="none" w:sz="0" w:space="0" w:color="auto"/>
        <w:left w:val="none" w:sz="0" w:space="0" w:color="auto"/>
        <w:bottom w:val="none" w:sz="0" w:space="0" w:color="auto"/>
        <w:right w:val="none" w:sz="0" w:space="0" w:color="auto"/>
      </w:divBdr>
    </w:div>
    <w:div w:id="1190341018">
      <w:bodyDiv w:val="1"/>
      <w:marLeft w:val="0"/>
      <w:marRight w:val="0"/>
      <w:marTop w:val="0"/>
      <w:marBottom w:val="0"/>
      <w:divBdr>
        <w:top w:val="none" w:sz="0" w:space="0" w:color="auto"/>
        <w:left w:val="none" w:sz="0" w:space="0" w:color="auto"/>
        <w:bottom w:val="none" w:sz="0" w:space="0" w:color="auto"/>
        <w:right w:val="none" w:sz="0" w:space="0" w:color="auto"/>
      </w:divBdr>
    </w:div>
    <w:div w:id="1440026599">
      <w:bodyDiv w:val="1"/>
      <w:marLeft w:val="0"/>
      <w:marRight w:val="0"/>
      <w:marTop w:val="0"/>
      <w:marBottom w:val="0"/>
      <w:divBdr>
        <w:top w:val="none" w:sz="0" w:space="0" w:color="auto"/>
        <w:left w:val="none" w:sz="0" w:space="0" w:color="auto"/>
        <w:bottom w:val="none" w:sz="0" w:space="0" w:color="auto"/>
        <w:right w:val="none" w:sz="0" w:space="0" w:color="auto"/>
      </w:divBdr>
    </w:div>
    <w:div w:id="1498114214">
      <w:bodyDiv w:val="1"/>
      <w:marLeft w:val="0"/>
      <w:marRight w:val="0"/>
      <w:marTop w:val="0"/>
      <w:marBottom w:val="0"/>
      <w:divBdr>
        <w:top w:val="none" w:sz="0" w:space="0" w:color="auto"/>
        <w:left w:val="none" w:sz="0" w:space="0" w:color="auto"/>
        <w:bottom w:val="none" w:sz="0" w:space="0" w:color="auto"/>
        <w:right w:val="none" w:sz="0" w:space="0" w:color="auto"/>
      </w:divBdr>
      <w:divsChild>
        <w:div w:id="1606813819">
          <w:marLeft w:val="547"/>
          <w:marRight w:val="0"/>
          <w:marTop w:val="115"/>
          <w:marBottom w:val="0"/>
          <w:divBdr>
            <w:top w:val="none" w:sz="0" w:space="0" w:color="auto"/>
            <w:left w:val="none" w:sz="0" w:space="0" w:color="auto"/>
            <w:bottom w:val="none" w:sz="0" w:space="0" w:color="auto"/>
            <w:right w:val="none" w:sz="0" w:space="0" w:color="auto"/>
          </w:divBdr>
        </w:div>
        <w:div w:id="1360663819">
          <w:marLeft w:val="547"/>
          <w:marRight w:val="0"/>
          <w:marTop w:val="115"/>
          <w:marBottom w:val="0"/>
          <w:divBdr>
            <w:top w:val="none" w:sz="0" w:space="0" w:color="auto"/>
            <w:left w:val="none" w:sz="0" w:space="0" w:color="auto"/>
            <w:bottom w:val="none" w:sz="0" w:space="0" w:color="auto"/>
            <w:right w:val="none" w:sz="0" w:space="0" w:color="auto"/>
          </w:divBdr>
        </w:div>
        <w:div w:id="1515194327">
          <w:marLeft w:val="547"/>
          <w:marRight w:val="0"/>
          <w:marTop w:val="115"/>
          <w:marBottom w:val="0"/>
          <w:divBdr>
            <w:top w:val="none" w:sz="0" w:space="0" w:color="auto"/>
            <w:left w:val="none" w:sz="0" w:space="0" w:color="auto"/>
            <w:bottom w:val="none" w:sz="0" w:space="0" w:color="auto"/>
            <w:right w:val="none" w:sz="0" w:space="0" w:color="auto"/>
          </w:divBdr>
        </w:div>
        <w:div w:id="1615945771">
          <w:marLeft w:val="547"/>
          <w:marRight w:val="0"/>
          <w:marTop w:val="115"/>
          <w:marBottom w:val="0"/>
          <w:divBdr>
            <w:top w:val="none" w:sz="0" w:space="0" w:color="auto"/>
            <w:left w:val="none" w:sz="0" w:space="0" w:color="auto"/>
            <w:bottom w:val="none" w:sz="0" w:space="0" w:color="auto"/>
            <w:right w:val="none" w:sz="0" w:space="0" w:color="auto"/>
          </w:divBdr>
        </w:div>
        <w:div w:id="114565418">
          <w:marLeft w:val="547"/>
          <w:marRight w:val="0"/>
          <w:marTop w:val="115"/>
          <w:marBottom w:val="0"/>
          <w:divBdr>
            <w:top w:val="none" w:sz="0" w:space="0" w:color="auto"/>
            <w:left w:val="none" w:sz="0" w:space="0" w:color="auto"/>
            <w:bottom w:val="none" w:sz="0" w:space="0" w:color="auto"/>
            <w:right w:val="none" w:sz="0" w:space="0" w:color="auto"/>
          </w:divBdr>
        </w:div>
      </w:divsChild>
    </w:div>
    <w:div w:id="1499536400">
      <w:bodyDiv w:val="1"/>
      <w:marLeft w:val="0"/>
      <w:marRight w:val="0"/>
      <w:marTop w:val="0"/>
      <w:marBottom w:val="0"/>
      <w:divBdr>
        <w:top w:val="none" w:sz="0" w:space="0" w:color="auto"/>
        <w:left w:val="none" w:sz="0" w:space="0" w:color="auto"/>
        <w:bottom w:val="none" w:sz="0" w:space="0" w:color="auto"/>
        <w:right w:val="none" w:sz="0" w:space="0" w:color="auto"/>
      </w:divBdr>
    </w:div>
    <w:div w:id="1503549498">
      <w:bodyDiv w:val="1"/>
      <w:marLeft w:val="0"/>
      <w:marRight w:val="0"/>
      <w:marTop w:val="0"/>
      <w:marBottom w:val="0"/>
      <w:divBdr>
        <w:top w:val="none" w:sz="0" w:space="0" w:color="auto"/>
        <w:left w:val="none" w:sz="0" w:space="0" w:color="auto"/>
        <w:bottom w:val="none" w:sz="0" w:space="0" w:color="auto"/>
        <w:right w:val="none" w:sz="0" w:space="0" w:color="auto"/>
      </w:divBdr>
      <w:divsChild>
        <w:div w:id="14961501">
          <w:marLeft w:val="547"/>
          <w:marRight w:val="0"/>
          <w:marTop w:val="0"/>
          <w:marBottom w:val="0"/>
          <w:divBdr>
            <w:top w:val="none" w:sz="0" w:space="0" w:color="auto"/>
            <w:left w:val="none" w:sz="0" w:space="0" w:color="auto"/>
            <w:bottom w:val="none" w:sz="0" w:space="0" w:color="auto"/>
            <w:right w:val="none" w:sz="0" w:space="0" w:color="auto"/>
          </w:divBdr>
        </w:div>
        <w:div w:id="131795306">
          <w:marLeft w:val="547"/>
          <w:marRight w:val="0"/>
          <w:marTop w:val="0"/>
          <w:marBottom w:val="0"/>
          <w:divBdr>
            <w:top w:val="none" w:sz="0" w:space="0" w:color="auto"/>
            <w:left w:val="none" w:sz="0" w:space="0" w:color="auto"/>
            <w:bottom w:val="none" w:sz="0" w:space="0" w:color="auto"/>
            <w:right w:val="none" w:sz="0" w:space="0" w:color="auto"/>
          </w:divBdr>
        </w:div>
        <w:div w:id="660276591">
          <w:marLeft w:val="547"/>
          <w:marRight w:val="0"/>
          <w:marTop w:val="0"/>
          <w:marBottom w:val="0"/>
          <w:divBdr>
            <w:top w:val="none" w:sz="0" w:space="0" w:color="auto"/>
            <w:left w:val="none" w:sz="0" w:space="0" w:color="auto"/>
            <w:bottom w:val="none" w:sz="0" w:space="0" w:color="auto"/>
            <w:right w:val="none" w:sz="0" w:space="0" w:color="auto"/>
          </w:divBdr>
        </w:div>
        <w:div w:id="691340563">
          <w:marLeft w:val="547"/>
          <w:marRight w:val="0"/>
          <w:marTop w:val="0"/>
          <w:marBottom w:val="0"/>
          <w:divBdr>
            <w:top w:val="none" w:sz="0" w:space="0" w:color="auto"/>
            <w:left w:val="none" w:sz="0" w:space="0" w:color="auto"/>
            <w:bottom w:val="none" w:sz="0" w:space="0" w:color="auto"/>
            <w:right w:val="none" w:sz="0" w:space="0" w:color="auto"/>
          </w:divBdr>
        </w:div>
        <w:div w:id="915480229">
          <w:marLeft w:val="547"/>
          <w:marRight w:val="0"/>
          <w:marTop w:val="0"/>
          <w:marBottom w:val="0"/>
          <w:divBdr>
            <w:top w:val="none" w:sz="0" w:space="0" w:color="auto"/>
            <w:left w:val="none" w:sz="0" w:space="0" w:color="auto"/>
            <w:bottom w:val="none" w:sz="0" w:space="0" w:color="auto"/>
            <w:right w:val="none" w:sz="0" w:space="0" w:color="auto"/>
          </w:divBdr>
        </w:div>
        <w:div w:id="1000734804">
          <w:marLeft w:val="547"/>
          <w:marRight w:val="0"/>
          <w:marTop w:val="0"/>
          <w:marBottom w:val="0"/>
          <w:divBdr>
            <w:top w:val="none" w:sz="0" w:space="0" w:color="auto"/>
            <w:left w:val="none" w:sz="0" w:space="0" w:color="auto"/>
            <w:bottom w:val="none" w:sz="0" w:space="0" w:color="auto"/>
            <w:right w:val="none" w:sz="0" w:space="0" w:color="auto"/>
          </w:divBdr>
        </w:div>
        <w:div w:id="1034890599">
          <w:marLeft w:val="547"/>
          <w:marRight w:val="0"/>
          <w:marTop w:val="0"/>
          <w:marBottom w:val="0"/>
          <w:divBdr>
            <w:top w:val="none" w:sz="0" w:space="0" w:color="auto"/>
            <w:left w:val="none" w:sz="0" w:space="0" w:color="auto"/>
            <w:bottom w:val="none" w:sz="0" w:space="0" w:color="auto"/>
            <w:right w:val="none" w:sz="0" w:space="0" w:color="auto"/>
          </w:divBdr>
        </w:div>
        <w:div w:id="1233614364">
          <w:marLeft w:val="547"/>
          <w:marRight w:val="0"/>
          <w:marTop w:val="0"/>
          <w:marBottom w:val="0"/>
          <w:divBdr>
            <w:top w:val="none" w:sz="0" w:space="0" w:color="auto"/>
            <w:left w:val="none" w:sz="0" w:space="0" w:color="auto"/>
            <w:bottom w:val="none" w:sz="0" w:space="0" w:color="auto"/>
            <w:right w:val="none" w:sz="0" w:space="0" w:color="auto"/>
          </w:divBdr>
        </w:div>
        <w:div w:id="1431001593">
          <w:marLeft w:val="547"/>
          <w:marRight w:val="0"/>
          <w:marTop w:val="0"/>
          <w:marBottom w:val="0"/>
          <w:divBdr>
            <w:top w:val="none" w:sz="0" w:space="0" w:color="auto"/>
            <w:left w:val="none" w:sz="0" w:space="0" w:color="auto"/>
            <w:bottom w:val="none" w:sz="0" w:space="0" w:color="auto"/>
            <w:right w:val="none" w:sz="0" w:space="0" w:color="auto"/>
          </w:divBdr>
        </w:div>
      </w:divsChild>
    </w:div>
    <w:div w:id="1529299309">
      <w:bodyDiv w:val="1"/>
      <w:marLeft w:val="0"/>
      <w:marRight w:val="0"/>
      <w:marTop w:val="0"/>
      <w:marBottom w:val="0"/>
      <w:divBdr>
        <w:top w:val="none" w:sz="0" w:space="0" w:color="auto"/>
        <w:left w:val="none" w:sz="0" w:space="0" w:color="auto"/>
        <w:bottom w:val="none" w:sz="0" w:space="0" w:color="auto"/>
        <w:right w:val="none" w:sz="0" w:space="0" w:color="auto"/>
      </w:divBdr>
    </w:div>
    <w:div w:id="1570264497">
      <w:bodyDiv w:val="1"/>
      <w:marLeft w:val="0"/>
      <w:marRight w:val="0"/>
      <w:marTop w:val="0"/>
      <w:marBottom w:val="0"/>
      <w:divBdr>
        <w:top w:val="none" w:sz="0" w:space="0" w:color="auto"/>
        <w:left w:val="none" w:sz="0" w:space="0" w:color="auto"/>
        <w:bottom w:val="none" w:sz="0" w:space="0" w:color="auto"/>
        <w:right w:val="none" w:sz="0" w:space="0" w:color="auto"/>
      </w:divBdr>
      <w:divsChild>
        <w:div w:id="990208176">
          <w:marLeft w:val="446"/>
          <w:marRight w:val="0"/>
          <w:marTop w:val="240"/>
          <w:marBottom w:val="40"/>
          <w:divBdr>
            <w:top w:val="none" w:sz="0" w:space="0" w:color="auto"/>
            <w:left w:val="none" w:sz="0" w:space="0" w:color="auto"/>
            <w:bottom w:val="none" w:sz="0" w:space="0" w:color="auto"/>
            <w:right w:val="none" w:sz="0" w:space="0" w:color="auto"/>
          </w:divBdr>
        </w:div>
        <w:div w:id="1020084850">
          <w:marLeft w:val="446"/>
          <w:marRight w:val="0"/>
          <w:marTop w:val="240"/>
          <w:marBottom w:val="40"/>
          <w:divBdr>
            <w:top w:val="none" w:sz="0" w:space="0" w:color="auto"/>
            <w:left w:val="none" w:sz="0" w:space="0" w:color="auto"/>
            <w:bottom w:val="none" w:sz="0" w:space="0" w:color="auto"/>
            <w:right w:val="none" w:sz="0" w:space="0" w:color="auto"/>
          </w:divBdr>
        </w:div>
      </w:divsChild>
    </w:div>
    <w:div w:id="1582327763">
      <w:bodyDiv w:val="1"/>
      <w:marLeft w:val="0"/>
      <w:marRight w:val="0"/>
      <w:marTop w:val="0"/>
      <w:marBottom w:val="0"/>
      <w:divBdr>
        <w:top w:val="none" w:sz="0" w:space="0" w:color="auto"/>
        <w:left w:val="none" w:sz="0" w:space="0" w:color="auto"/>
        <w:bottom w:val="none" w:sz="0" w:space="0" w:color="auto"/>
        <w:right w:val="none" w:sz="0" w:space="0" w:color="auto"/>
      </w:divBdr>
      <w:divsChild>
        <w:div w:id="826822394">
          <w:marLeft w:val="547"/>
          <w:marRight w:val="0"/>
          <w:marTop w:val="0"/>
          <w:marBottom w:val="0"/>
          <w:divBdr>
            <w:top w:val="none" w:sz="0" w:space="0" w:color="auto"/>
            <w:left w:val="none" w:sz="0" w:space="0" w:color="auto"/>
            <w:bottom w:val="none" w:sz="0" w:space="0" w:color="auto"/>
            <w:right w:val="none" w:sz="0" w:space="0" w:color="auto"/>
          </w:divBdr>
        </w:div>
        <w:div w:id="997614931">
          <w:marLeft w:val="547"/>
          <w:marRight w:val="0"/>
          <w:marTop w:val="0"/>
          <w:marBottom w:val="0"/>
          <w:divBdr>
            <w:top w:val="none" w:sz="0" w:space="0" w:color="auto"/>
            <w:left w:val="none" w:sz="0" w:space="0" w:color="auto"/>
            <w:bottom w:val="none" w:sz="0" w:space="0" w:color="auto"/>
            <w:right w:val="none" w:sz="0" w:space="0" w:color="auto"/>
          </w:divBdr>
        </w:div>
        <w:div w:id="1242956422">
          <w:marLeft w:val="547"/>
          <w:marRight w:val="0"/>
          <w:marTop w:val="0"/>
          <w:marBottom w:val="0"/>
          <w:divBdr>
            <w:top w:val="none" w:sz="0" w:space="0" w:color="auto"/>
            <w:left w:val="none" w:sz="0" w:space="0" w:color="auto"/>
            <w:bottom w:val="none" w:sz="0" w:space="0" w:color="auto"/>
            <w:right w:val="none" w:sz="0" w:space="0" w:color="auto"/>
          </w:divBdr>
        </w:div>
        <w:div w:id="1509566244">
          <w:marLeft w:val="547"/>
          <w:marRight w:val="0"/>
          <w:marTop w:val="0"/>
          <w:marBottom w:val="0"/>
          <w:divBdr>
            <w:top w:val="none" w:sz="0" w:space="0" w:color="auto"/>
            <w:left w:val="none" w:sz="0" w:space="0" w:color="auto"/>
            <w:bottom w:val="none" w:sz="0" w:space="0" w:color="auto"/>
            <w:right w:val="none" w:sz="0" w:space="0" w:color="auto"/>
          </w:divBdr>
        </w:div>
      </w:divsChild>
    </w:div>
    <w:div w:id="1707094828">
      <w:bodyDiv w:val="1"/>
      <w:marLeft w:val="0"/>
      <w:marRight w:val="0"/>
      <w:marTop w:val="0"/>
      <w:marBottom w:val="0"/>
      <w:divBdr>
        <w:top w:val="none" w:sz="0" w:space="0" w:color="auto"/>
        <w:left w:val="none" w:sz="0" w:space="0" w:color="auto"/>
        <w:bottom w:val="none" w:sz="0" w:space="0" w:color="auto"/>
        <w:right w:val="none" w:sz="0" w:space="0" w:color="auto"/>
      </w:divBdr>
    </w:div>
    <w:div w:id="1745906073">
      <w:bodyDiv w:val="1"/>
      <w:marLeft w:val="0"/>
      <w:marRight w:val="0"/>
      <w:marTop w:val="0"/>
      <w:marBottom w:val="0"/>
      <w:divBdr>
        <w:top w:val="none" w:sz="0" w:space="0" w:color="auto"/>
        <w:left w:val="none" w:sz="0" w:space="0" w:color="auto"/>
        <w:bottom w:val="none" w:sz="0" w:space="0" w:color="auto"/>
        <w:right w:val="none" w:sz="0" w:space="0" w:color="auto"/>
      </w:divBdr>
    </w:div>
    <w:div w:id="1760978974">
      <w:bodyDiv w:val="1"/>
      <w:marLeft w:val="0"/>
      <w:marRight w:val="0"/>
      <w:marTop w:val="0"/>
      <w:marBottom w:val="0"/>
      <w:divBdr>
        <w:top w:val="none" w:sz="0" w:space="0" w:color="auto"/>
        <w:left w:val="none" w:sz="0" w:space="0" w:color="auto"/>
        <w:bottom w:val="none" w:sz="0" w:space="0" w:color="auto"/>
        <w:right w:val="none" w:sz="0" w:space="0" w:color="auto"/>
      </w:divBdr>
      <w:divsChild>
        <w:div w:id="91555366">
          <w:marLeft w:val="446"/>
          <w:marRight w:val="0"/>
          <w:marTop w:val="0"/>
          <w:marBottom w:val="0"/>
          <w:divBdr>
            <w:top w:val="none" w:sz="0" w:space="0" w:color="auto"/>
            <w:left w:val="none" w:sz="0" w:space="0" w:color="auto"/>
            <w:bottom w:val="none" w:sz="0" w:space="0" w:color="auto"/>
            <w:right w:val="none" w:sz="0" w:space="0" w:color="auto"/>
          </w:divBdr>
        </w:div>
        <w:div w:id="116878587">
          <w:marLeft w:val="446"/>
          <w:marRight w:val="0"/>
          <w:marTop w:val="0"/>
          <w:marBottom w:val="0"/>
          <w:divBdr>
            <w:top w:val="none" w:sz="0" w:space="0" w:color="auto"/>
            <w:left w:val="none" w:sz="0" w:space="0" w:color="auto"/>
            <w:bottom w:val="none" w:sz="0" w:space="0" w:color="auto"/>
            <w:right w:val="none" w:sz="0" w:space="0" w:color="auto"/>
          </w:divBdr>
        </w:div>
        <w:div w:id="145316681">
          <w:marLeft w:val="446"/>
          <w:marRight w:val="0"/>
          <w:marTop w:val="0"/>
          <w:marBottom w:val="0"/>
          <w:divBdr>
            <w:top w:val="none" w:sz="0" w:space="0" w:color="auto"/>
            <w:left w:val="none" w:sz="0" w:space="0" w:color="auto"/>
            <w:bottom w:val="none" w:sz="0" w:space="0" w:color="auto"/>
            <w:right w:val="none" w:sz="0" w:space="0" w:color="auto"/>
          </w:divBdr>
        </w:div>
        <w:div w:id="812675877">
          <w:marLeft w:val="446"/>
          <w:marRight w:val="0"/>
          <w:marTop w:val="0"/>
          <w:marBottom w:val="0"/>
          <w:divBdr>
            <w:top w:val="none" w:sz="0" w:space="0" w:color="auto"/>
            <w:left w:val="none" w:sz="0" w:space="0" w:color="auto"/>
            <w:bottom w:val="none" w:sz="0" w:space="0" w:color="auto"/>
            <w:right w:val="none" w:sz="0" w:space="0" w:color="auto"/>
          </w:divBdr>
        </w:div>
        <w:div w:id="859393574">
          <w:marLeft w:val="446"/>
          <w:marRight w:val="0"/>
          <w:marTop w:val="0"/>
          <w:marBottom w:val="0"/>
          <w:divBdr>
            <w:top w:val="none" w:sz="0" w:space="0" w:color="auto"/>
            <w:left w:val="none" w:sz="0" w:space="0" w:color="auto"/>
            <w:bottom w:val="none" w:sz="0" w:space="0" w:color="auto"/>
            <w:right w:val="none" w:sz="0" w:space="0" w:color="auto"/>
          </w:divBdr>
        </w:div>
      </w:divsChild>
    </w:div>
    <w:div w:id="1973048693">
      <w:bodyDiv w:val="1"/>
      <w:marLeft w:val="0"/>
      <w:marRight w:val="0"/>
      <w:marTop w:val="0"/>
      <w:marBottom w:val="0"/>
      <w:divBdr>
        <w:top w:val="none" w:sz="0" w:space="0" w:color="auto"/>
        <w:left w:val="none" w:sz="0" w:space="0" w:color="auto"/>
        <w:bottom w:val="none" w:sz="0" w:space="0" w:color="auto"/>
        <w:right w:val="none" w:sz="0" w:space="0" w:color="auto"/>
      </w:divBdr>
    </w:div>
    <w:div w:id="2042002332">
      <w:bodyDiv w:val="1"/>
      <w:marLeft w:val="0"/>
      <w:marRight w:val="0"/>
      <w:marTop w:val="0"/>
      <w:marBottom w:val="0"/>
      <w:divBdr>
        <w:top w:val="none" w:sz="0" w:space="0" w:color="auto"/>
        <w:left w:val="none" w:sz="0" w:space="0" w:color="auto"/>
        <w:bottom w:val="none" w:sz="0" w:space="0" w:color="auto"/>
        <w:right w:val="none" w:sz="0" w:space="0" w:color="auto"/>
      </w:divBdr>
      <w:divsChild>
        <w:div w:id="1091663471">
          <w:marLeft w:val="547"/>
          <w:marRight w:val="0"/>
          <w:marTop w:val="115"/>
          <w:marBottom w:val="0"/>
          <w:divBdr>
            <w:top w:val="none" w:sz="0" w:space="0" w:color="auto"/>
            <w:left w:val="none" w:sz="0" w:space="0" w:color="auto"/>
            <w:bottom w:val="none" w:sz="0" w:space="0" w:color="auto"/>
            <w:right w:val="none" w:sz="0" w:space="0" w:color="auto"/>
          </w:divBdr>
        </w:div>
        <w:div w:id="509030774">
          <w:marLeft w:val="547"/>
          <w:marRight w:val="0"/>
          <w:marTop w:val="115"/>
          <w:marBottom w:val="0"/>
          <w:divBdr>
            <w:top w:val="none" w:sz="0" w:space="0" w:color="auto"/>
            <w:left w:val="none" w:sz="0" w:space="0" w:color="auto"/>
            <w:bottom w:val="none" w:sz="0" w:space="0" w:color="auto"/>
            <w:right w:val="none" w:sz="0" w:space="0" w:color="auto"/>
          </w:divBdr>
        </w:div>
        <w:div w:id="520629301">
          <w:marLeft w:val="547"/>
          <w:marRight w:val="0"/>
          <w:marTop w:val="115"/>
          <w:marBottom w:val="0"/>
          <w:divBdr>
            <w:top w:val="none" w:sz="0" w:space="0" w:color="auto"/>
            <w:left w:val="none" w:sz="0" w:space="0" w:color="auto"/>
            <w:bottom w:val="none" w:sz="0" w:space="0" w:color="auto"/>
            <w:right w:val="none" w:sz="0" w:space="0" w:color="auto"/>
          </w:divBdr>
        </w:div>
      </w:divsChild>
    </w:div>
    <w:div w:id="2124956011">
      <w:bodyDiv w:val="1"/>
      <w:marLeft w:val="0"/>
      <w:marRight w:val="0"/>
      <w:marTop w:val="0"/>
      <w:marBottom w:val="0"/>
      <w:divBdr>
        <w:top w:val="none" w:sz="0" w:space="0" w:color="auto"/>
        <w:left w:val="none" w:sz="0" w:space="0" w:color="auto"/>
        <w:bottom w:val="none" w:sz="0" w:space="0" w:color="auto"/>
        <w:right w:val="none" w:sz="0" w:space="0" w:color="auto"/>
      </w:divBdr>
    </w:div>
    <w:div w:id="2126534281">
      <w:bodyDiv w:val="1"/>
      <w:marLeft w:val="0"/>
      <w:marRight w:val="0"/>
      <w:marTop w:val="0"/>
      <w:marBottom w:val="0"/>
      <w:divBdr>
        <w:top w:val="none" w:sz="0" w:space="0" w:color="auto"/>
        <w:left w:val="none" w:sz="0" w:space="0" w:color="auto"/>
        <w:bottom w:val="none" w:sz="0" w:space="0" w:color="auto"/>
        <w:right w:val="none" w:sz="0" w:space="0" w:color="auto"/>
      </w:divBdr>
    </w:div>
    <w:div w:id="21278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4.png"/><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ev\Pacific\Kiribati\Kiribati\Participant%20evaluation_Kirib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ev\Pacific\Kiribati\Kiribati\Participant%20evaluation_Kiriba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ev\Pacific\Kiribati\Kiribati\Participant%20evaluation_Kiribat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Bev\Pacific\Kiribati\Kiribati\Participant%20evaluation_Kiribat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NEHOME\home8$\60031348\Post-PhD\Pacific\Kiribati\Bev\Pacific\Kiribati\Kiribati\Participant%20evaluation_Kiribat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Bev\Pacific\Kiribati\Kiribati\Participant%20evaluation_Kirib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'Pivot useful'!$C$13</c:f>
              <c:strCache>
                <c:ptCount val="1"/>
                <c:pt idx="0">
                  <c:v>Excel</c:v>
                </c:pt>
              </c:strCache>
            </c:strRef>
          </c:tx>
          <c:cat>
            <c:strRef>
              <c:f>'Pivot useful'!$B$14:$B$19</c:f>
              <c:strCache>
                <c:ptCount val="6"/>
                <c:pt idx="0">
                  <c:v>1</c:v>
                </c:pt>
                <c:pt idx="1">
                  <c:v>2</c:v>
                </c:pt>
                <c:pt idx="2">
                  <c:v>3</c:v>
                </c:pt>
                <c:pt idx="3">
                  <c:v>4</c:v>
                </c:pt>
                <c:pt idx="4">
                  <c:v>5</c:v>
                </c:pt>
                <c:pt idx="5">
                  <c:v>(blank)</c:v>
                </c:pt>
              </c:strCache>
            </c:strRef>
          </c:cat>
          <c:val>
            <c:numRef>
              <c:f>'Pivot useful'!$C$14:$C$19</c:f>
              <c:numCache>
                <c:formatCode>General</c:formatCode>
                <c:ptCount val="6"/>
                <c:pt idx="0">
                  <c:v>2</c:v>
                </c:pt>
                <c:pt idx="1">
                  <c:v>1</c:v>
                </c:pt>
                <c:pt idx="2">
                  <c:v>4</c:v>
                </c:pt>
                <c:pt idx="3">
                  <c:v>3</c:v>
                </c:pt>
                <c:pt idx="4">
                  <c:v>14</c:v>
                </c:pt>
                <c:pt idx="5">
                  <c:v>4</c:v>
                </c:pt>
              </c:numCache>
            </c:numRef>
          </c:val>
        </c:ser>
        <c:ser>
          <c:idx val="1"/>
          <c:order val="1"/>
          <c:tx>
            <c:strRef>
              <c:f>'Pivot useful'!$D$13</c:f>
              <c:strCache>
                <c:ptCount val="1"/>
                <c:pt idx="0">
                  <c:v>Data anaysis</c:v>
                </c:pt>
              </c:strCache>
            </c:strRef>
          </c:tx>
          <c:cat>
            <c:strRef>
              <c:f>'Pivot useful'!$B$14:$B$19</c:f>
              <c:strCache>
                <c:ptCount val="6"/>
                <c:pt idx="0">
                  <c:v>1</c:v>
                </c:pt>
                <c:pt idx="1">
                  <c:v>2</c:v>
                </c:pt>
                <c:pt idx="2">
                  <c:v>3</c:v>
                </c:pt>
                <c:pt idx="3">
                  <c:v>4</c:v>
                </c:pt>
                <c:pt idx="4">
                  <c:v>5</c:v>
                </c:pt>
                <c:pt idx="5">
                  <c:v>(blank)</c:v>
                </c:pt>
              </c:strCache>
            </c:strRef>
          </c:cat>
          <c:val>
            <c:numRef>
              <c:f>'Pivot useful'!$D$14:$D$19</c:f>
              <c:numCache>
                <c:formatCode>General</c:formatCode>
                <c:ptCount val="6"/>
                <c:pt idx="0">
                  <c:v>1</c:v>
                </c:pt>
                <c:pt idx="1">
                  <c:v>1</c:v>
                </c:pt>
                <c:pt idx="2">
                  <c:v>2</c:v>
                </c:pt>
                <c:pt idx="3">
                  <c:v>7</c:v>
                </c:pt>
                <c:pt idx="4">
                  <c:v>12</c:v>
                </c:pt>
                <c:pt idx="5">
                  <c:v>5</c:v>
                </c:pt>
              </c:numCache>
            </c:numRef>
          </c:val>
        </c:ser>
        <c:ser>
          <c:idx val="2"/>
          <c:order val="2"/>
          <c:tx>
            <c:strRef>
              <c:f>'Pivot useful'!$E$13</c:f>
              <c:strCache>
                <c:ptCount val="1"/>
                <c:pt idx="0">
                  <c:v>Own data</c:v>
                </c:pt>
              </c:strCache>
            </c:strRef>
          </c:tx>
          <c:cat>
            <c:strRef>
              <c:f>'Pivot useful'!$B$14:$B$19</c:f>
              <c:strCache>
                <c:ptCount val="6"/>
                <c:pt idx="0">
                  <c:v>1</c:v>
                </c:pt>
                <c:pt idx="1">
                  <c:v>2</c:v>
                </c:pt>
                <c:pt idx="2">
                  <c:v>3</c:v>
                </c:pt>
                <c:pt idx="3">
                  <c:v>4</c:v>
                </c:pt>
                <c:pt idx="4">
                  <c:v>5</c:v>
                </c:pt>
                <c:pt idx="5">
                  <c:v>(blank)</c:v>
                </c:pt>
              </c:strCache>
            </c:strRef>
          </c:cat>
          <c:val>
            <c:numRef>
              <c:f>'Pivot useful'!$E$14:$E$19</c:f>
              <c:numCache>
                <c:formatCode>General</c:formatCode>
                <c:ptCount val="6"/>
                <c:pt idx="2">
                  <c:v>3</c:v>
                </c:pt>
                <c:pt idx="3">
                  <c:v>8</c:v>
                </c:pt>
                <c:pt idx="4">
                  <c:v>12</c:v>
                </c:pt>
                <c:pt idx="5">
                  <c:v>5</c:v>
                </c:pt>
              </c:numCache>
            </c:numRef>
          </c:val>
        </c:ser>
        <c:ser>
          <c:idx val="3"/>
          <c:order val="3"/>
          <c:tx>
            <c:strRef>
              <c:f>'Pivot useful'!$F$13</c:f>
              <c:strCache>
                <c:ptCount val="1"/>
                <c:pt idx="0">
                  <c:v>Epi concepts</c:v>
                </c:pt>
              </c:strCache>
            </c:strRef>
          </c:tx>
          <c:cat>
            <c:strRef>
              <c:f>'Pivot useful'!$B$14:$B$19</c:f>
              <c:strCache>
                <c:ptCount val="6"/>
                <c:pt idx="0">
                  <c:v>1</c:v>
                </c:pt>
                <c:pt idx="1">
                  <c:v>2</c:v>
                </c:pt>
                <c:pt idx="2">
                  <c:v>3</c:v>
                </c:pt>
                <c:pt idx="3">
                  <c:v>4</c:v>
                </c:pt>
                <c:pt idx="4">
                  <c:v>5</c:v>
                </c:pt>
                <c:pt idx="5">
                  <c:v>(blank)</c:v>
                </c:pt>
              </c:strCache>
            </c:strRef>
          </c:cat>
          <c:val>
            <c:numRef>
              <c:f>'Pivot useful'!$F$14:$F$19</c:f>
              <c:numCache>
                <c:formatCode>General</c:formatCode>
                <c:ptCount val="6"/>
                <c:pt idx="2">
                  <c:v>4</c:v>
                </c:pt>
                <c:pt idx="3">
                  <c:v>6</c:v>
                </c:pt>
                <c:pt idx="4">
                  <c:v>14</c:v>
                </c:pt>
                <c:pt idx="5">
                  <c:v>4</c:v>
                </c:pt>
              </c:numCache>
            </c:numRef>
          </c:val>
        </c:ser>
        <c:axId val="96183808"/>
        <c:axId val="96185344"/>
      </c:barChart>
      <c:catAx>
        <c:axId val="96183808"/>
        <c:scaling>
          <c:orientation val="minMax"/>
        </c:scaling>
        <c:axPos val="b"/>
        <c:tickLblPos val="nextTo"/>
        <c:crossAx val="96185344"/>
        <c:crosses val="autoZero"/>
        <c:auto val="1"/>
        <c:lblAlgn val="ctr"/>
        <c:lblOffset val="100"/>
      </c:catAx>
      <c:valAx>
        <c:axId val="96185344"/>
        <c:scaling>
          <c:orientation val="minMax"/>
        </c:scaling>
        <c:axPos val="l"/>
        <c:majorGridlines/>
        <c:numFmt formatCode="General" sourceLinked="1"/>
        <c:tickLblPos val="nextTo"/>
        <c:crossAx val="9618380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bar"/>
        <c:grouping val="clustered"/>
        <c:ser>
          <c:idx val="0"/>
          <c:order val="0"/>
          <c:cat>
            <c:strRef>
              <c:f>'Own data'!$B$33:$S$33</c:f>
              <c:strCache>
                <c:ptCount val="18"/>
                <c:pt idx="0">
                  <c:v>Use pivot tables</c:v>
                </c:pt>
                <c:pt idx="1">
                  <c:v>Tables and graphs</c:v>
                </c:pt>
                <c:pt idx="2">
                  <c:v>Excel</c:v>
                </c:pt>
                <c:pt idx="3">
                  <c:v>Data labelling </c:v>
                </c:pt>
                <c:pt idx="4">
                  <c:v>Incidence and prevalence</c:v>
                </c:pt>
                <c:pt idx="5">
                  <c:v>Populations</c:v>
                </c:pt>
                <c:pt idx="6">
                  <c:v>Improve data</c:v>
                </c:pt>
                <c:pt idx="7">
                  <c:v>Good questionnaire design</c:v>
                </c:pt>
                <c:pt idx="8">
                  <c:v>Variables</c:v>
                </c:pt>
                <c:pt idx="9">
                  <c:v>Data analysis and interpretation</c:v>
                </c:pt>
                <c:pt idx="10">
                  <c:v>Primary/secondary data</c:v>
                </c:pt>
                <c:pt idx="11">
                  <c:v>Study design</c:v>
                </c:pt>
                <c:pt idx="12">
                  <c:v>Data collection and data cleaning </c:v>
                </c:pt>
                <c:pt idx="13">
                  <c:v>Data quality - reliability and validity</c:v>
                </c:pt>
                <c:pt idx="14">
                  <c:v>Use data to assist planning</c:v>
                </c:pt>
                <c:pt idx="15">
                  <c:v>Admission and discharge rates</c:v>
                </c:pt>
                <c:pt idx="16">
                  <c:v>Presenting data to target audience</c:v>
                </c:pt>
                <c:pt idx="17">
                  <c:v>Providing feedback</c:v>
                </c:pt>
              </c:strCache>
            </c:strRef>
          </c:cat>
          <c:val>
            <c:numRef>
              <c:f>'Own data'!$B$34:$S$34</c:f>
              <c:numCache>
                <c:formatCode>General</c:formatCode>
                <c:ptCount val="18"/>
                <c:pt idx="0">
                  <c:v>2</c:v>
                </c:pt>
                <c:pt idx="1">
                  <c:v>1</c:v>
                </c:pt>
                <c:pt idx="2">
                  <c:v>1</c:v>
                </c:pt>
                <c:pt idx="3">
                  <c:v>1</c:v>
                </c:pt>
                <c:pt idx="4">
                  <c:v>1</c:v>
                </c:pt>
                <c:pt idx="5">
                  <c:v>1</c:v>
                </c:pt>
                <c:pt idx="6">
                  <c:v>6</c:v>
                </c:pt>
                <c:pt idx="7">
                  <c:v>1</c:v>
                </c:pt>
                <c:pt idx="8">
                  <c:v>2</c:v>
                </c:pt>
                <c:pt idx="9">
                  <c:v>5</c:v>
                </c:pt>
                <c:pt idx="10">
                  <c:v>1</c:v>
                </c:pt>
                <c:pt idx="11">
                  <c:v>1</c:v>
                </c:pt>
                <c:pt idx="12">
                  <c:v>10</c:v>
                </c:pt>
                <c:pt idx="13">
                  <c:v>2</c:v>
                </c:pt>
                <c:pt idx="14">
                  <c:v>4</c:v>
                </c:pt>
                <c:pt idx="15">
                  <c:v>1</c:v>
                </c:pt>
                <c:pt idx="16">
                  <c:v>4</c:v>
                </c:pt>
                <c:pt idx="17">
                  <c:v>1</c:v>
                </c:pt>
              </c:numCache>
            </c:numRef>
          </c:val>
        </c:ser>
        <c:axId val="123359232"/>
        <c:axId val="123360768"/>
      </c:barChart>
      <c:catAx>
        <c:axId val="123359232"/>
        <c:scaling>
          <c:orientation val="minMax"/>
        </c:scaling>
        <c:axPos val="l"/>
        <c:tickLblPos val="nextTo"/>
        <c:crossAx val="123360768"/>
        <c:crosses val="autoZero"/>
        <c:auto val="1"/>
        <c:lblAlgn val="ctr"/>
        <c:lblOffset val="100"/>
      </c:catAx>
      <c:valAx>
        <c:axId val="123360768"/>
        <c:scaling>
          <c:orientation val="minMax"/>
        </c:scaling>
        <c:axPos val="b"/>
        <c:majorGridlines/>
        <c:title>
          <c:tx>
            <c:rich>
              <a:bodyPr/>
              <a:lstStyle/>
              <a:p>
                <a:pPr>
                  <a:defRPr/>
                </a:pPr>
                <a:r>
                  <a:rPr lang="en-US"/>
                  <a:t>Number of participants</a:t>
                </a:r>
              </a:p>
            </c:rich>
          </c:tx>
        </c:title>
        <c:numFmt formatCode="General" sourceLinked="1"/>
        <c:tickLblPos val="nextTo"/>
        <c:crossAx val="123359232"/>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AU"/>
  <c:chart>
    <c:plotArea>
      <c:layout/>
      <c:barChart>
        <c:barDir val="bar"/>
        <c:grouping val="clustered"/>
        <c:ser>
          <c:idx val="0"/>
          <c:order val="0"/>
          <c:cat>
            <c:strRef>
              <c:f>Uncertain!$B$32:$N$32</c:f>
              <c:strCache>
                <c:ptCount val="13"/>
                <c:pt idx="0">
                  <c:v>Epinfo </c:v>
                </c:pt>
                <c:pt idx="1">
                  <c:v>Excel</c:v>
                </c:pt>
                <c:pt idx="2">
                  <c:v>Study design</c:v>
                </c:pt>
                <c:pt idx="3">
                  <c:v>General calculations</c:v>
                </c:pt>
                <c:pt idx="4">
                  <c:v>Naming of axis </c:v>
                </c:pt>
                <c:pt idx="5">
                  <c:v>Data terms</c:v>
                </c:pt>
                <c:pt idx="6">
                  <c:v>Data dissemination and use</c:v>
                </c:pt>
                <c:pt idx="7">
                  <c:v>Making graphs</c:v>
                </c:pt>
                <c:pt idx="8">
                  <c:v>Pivots</c:v>
                </c:pt>
                <c:pt idx="9">
                  <c:v>Prevalence rate</c:v>
                </c:pt>
                <c:pt idx="10">
                  <c:v>Burden of disease/DALYS</c:v>
                </c:pt>
                <c:pt idx="11">
                  <c:v>Cleaning data</c:v>
                </c:pt>
                <c:pt idx="12">
                  <c:v>No problems</c:v>
                </c:pt>
              </c:strCache>
            </c:strRef>
          </c:cat>
          <c:val>
            <c:numRef>
              <c:f>Uncertain!$B$33:$N$33</c:f>
              <c:numCache>
                <c:formatCode>General</c:formatCode>
                <c:ptCount val="13"/>
                <c:pt idx="0">
                  <c:v>4</c:v>
                </c:pt>
                <c:pt idx="1">
                  <c:v>2</c:v>
                </c:pt>
                <c:pt idx="2">
                  <c:v>8</c:v>
                </c:pt>
                <c:pt idx="3">
                  <c:v>1</c:v>
                </c:pt>
                <c:pt idx="4">
                  <c:v>2</c:v>
                </c:pt>
                <c:pt idx="5">
                  <c:v>2</c:v>
                </c:pt>
                <c:pt idx="6">
                  <c:v>1</c:v>
                </c:pt>
                <c:pt idx="7">
                  <c:v>3</c:v>
                </c:pt>
                <c:pt idx="8">
                  <c:v>1</c:v>
                </c:pt>
                <c:pt idx="9">
                  <c:v>1</c:v>
                </c:pt>
                <c:pt idx="10">
                  <c:v>1</c:v>
                </c:pt>
                <c:pt idx="11">
                  <c:v>1</c:v>
                </c:pt>
                <c:pt idx="12">
                  <c:v>4</c:v>
                </c:pt>
              </c:numCache>
            </c:numRef>
          </c:val>
        </c:ser>
        <c:axId val="123396864"/>
        <c:axId val="123398400"/>
      </c:barChart>
      <c:catAx>
        <c:axId val="123396864"/>
        <c:scaling>
          <c:orientation val="minMax"/>
        </c:scaling>
        <c:axPos val="l"/>
        <c:tickLblPos val="nextTo"/>
        <c:crossAx val="123398400"/>
        <c:crosses val="autoZero"/>
        <c:auto val="1"/>
        <c:lblAlgn val="ctr"/>
        <c:lblOffset val="100"/>
      </c:catAx>
      <c:valAx>
        <c:axId val="123398400"/>
        <c:scaling>
          <c:orientation val="minMax"/>
        </c:scaling>
        <c:axPos val="b"/>
        <c:majorGridlines/>
        <c:title>
          <c:tx>
            <c:rich>
              <a:bodyPr/>
              <a:lstStyle/>
              <a:p>
                <a:pPr>
                  <a:defRPr/>
                </a:pPr>
                <a:r>
                  <a:rPr lang="en-US"/>
                  <a:t>Number of participants</a:t>
                </a:r>
              </a:p>
            </c:rich>
          </c:tx>
        </c:title>
        <c:numFmt formatCode="General" sourceLinked="1"/>
        <c:tickLblPos val="nextTo"/>
        <c:crossAx val="1233968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AU"/>
  <c:chart>
    <c:plotArea>
      <c:layout/>
      <c:barChart>
        <c:barDir val="col"/>
        <c:grouping val="clustered"/>
        <c:ser>
          <c:idx val="0"/>
          <c:order val="0"/>
          <c:tx>
            <c:strRef>
              <c:f>'Pivot useful'!$C$24</c:f>
              <c:strCache>
                <c:ptCount val="1"/>
                <c:pt idx="0">
                  <c:v>Lectures</c:v>
                </c:pt>
              </c:strCache>
            </c:strRef>
          </c:tx>
          <c:cat>
            <c:strRef>
              <c:f>'Pivot useful'!$B$25:$B$30</c:f>
              <c:strCache>
                <c:ptCount val="6"/>
                <c:pt idx="0">
                  <c:v>1</c:v>
                </c:pt>
                <c:pt idx="1">
                  <c:v>2</c:v>
                </c:pt>
                <c:pt idx="2">
                  <c:v>3</c:v>
                </c:pt>
                <c:pt idx="3">
                  <c:v>4</c:v>
                </c:pt>
                <c:pt idx="4">
                  <c:v>5</c:v>
                </c:pt>
                <c:pt idx="5">
                  <c:v>(blank)</c:v>
                </c:pt>
              </c:strCache>
            </c:strRef>
          </c:cat>
          <c:val>
            <c:numRef>
              <c:f>'Pivot useful'!$C$25:$C$30</c:f>
              <c:numCache>
                <c:formatCode>General</c:formatCode>
                <c:ptCount val="6"/>
                <c:pt idx="2">
                  <c:v>2</c:v>
                </c:pt>
                <c:pt idx="3">
                  <c:v>6</c:v>
                </c:pt>
                <c:pt idx="4">
                  <c:v>16</c:v>
                </c:pt>
                <c:pt idx="5">
                  <c:v>4</c:v>
                </c:pt>
              </c:numCache>
            </c:numRef>
          </c:val>
        </c:ser>
        <c:ser>
          <c:idx val="1"/>
          <c:order val="1"/>
          <c:tx>
            <c:strRef>
              <c:f>'Pivot useful'!$D$24</c:f>
              <c:strCache>
                <c:ptCount val="1"/>
                <c:pt idx="0">
                  <c:v>Individual work</c:v>
                </c:pt>
              </c:strCache>
            </c:strRef>
          </c:tx>
          <c:cat>
            <c:strRef>
              <c:f>'Pivot useful'!$B$25:$B$30</c:f>
              <c:strCache>
                <c:ptCount val="6"/>
                <c:pt idx="0">
                  <c:v>1</c:v>
                </c:pt>
                <c:pt idx="1">
                  <c:v>2</c:v>
                </c:pt>
                <c:pt idx="2">
                  <c:v>3</c:v>
                </c:pt>
                <c:pt idx="3">
                  <c:v>4</c:v>
                </c:pt>
                <c:pt idx="4">
                  <c:v>5</c:v>
                </c:pt>
                <c:pt idx="5">
                  <c:v>(blank)</c:v>
                </c:pt>
              </c:strCache>
            </c:strRef>
          </c:cat>
          <c:val>
            <c:numRef>
              <c:f>'Pivot useful'!$D$25:$D$30</c:f>
              <c:numCache>
                <c:formatCode>General</c:formatCode>
                <c:ptCount val="6"/>
                <c:pt idx="0">
                  <c:v>5</c:v>
                </c:pt>
                <c:pt idx="1">
                  <c:v>3</c:v>
                </c:pt>
                <c:pt idx="2">
                  <c:v>7</c:v>
                </c:pt>
                <c:pt idx="3">
                  <c:v>7</c:v>
                </c:pt>
                <c:pt idx="4">
                  <c:v>2</c:v>
                </c:pt>
                <c:pt idx="5">
                  <c:v>4</c:v>
                </c:pt>
              </c:numCache>
            </c:numRef>
          </c:val>
        </c:ser>
        <c:ser>
          <c:idx val="2"/>
          <c:order val="2"/>
          <c:tx>
            <c:strRef>
              <c:f>'Pivot useful'!$E$24</c:f>
              <c:strCache>
                <c:ptCount val="1"/>
                <c:pt idx="0">
                  <c:v>Group work</c:v>
                </c:pt>
              </c:strCache>
            </c:strRef>
          </c:tx>
          <c:cat>
            <c:strRef>
              <c:f>'Pivot useful'!$B$25:$B$30</c:f>
              <c:strCache>
                <c:ptCount val="6"/>
                <c:pt idx="0">
                  <c:v>1</c:v>
                </c:pt>
                <c:pt idx="1">
                  <c:v>2</c:v>
                </c:pt>
                <c:pt idx="2">
                  <c:v>3</c:v>
                </c:pt>
                <c:pt idx="3">
                  <c:v>4</c:v>
                </c:pt>
                <c:pt idx="4">
                  <c:v>5</c:v>
                </c:pt>
                <c:pt idx="5">
                  <c:v>(blank)</c:v>
                </c:pt>
              </c:strCache>
            </c:strRef>
          </c:cat>
          <c:val>
            <c:numRef>
              <c:f>'Pivot useful'!$E$25:$E$30</c:f>
              <c:numCache>
                <c:formatCode>General</c:formatCode>
                <c:ptCount val="6"/>
                <c:pt idx="1">
                  <c:v>1</c:v>
                </c:pt>
                <c:pt idx="2">
                  <c:v>4</c:v>
                </c:pt>
                <c:pt idx="3">
                  <c:v>10</c:v>
                </c:pt>
                <c:pt idx="4">
                  <c:v>11</c:v>
                </c:pt>
                <c:pt idx="5">
                  <c:v>2</c:v>
                </c:pt>
              </c:numCache>
            </c:numRef>
          </c:val>
        </c:ser>
        <c:ser>
          <c:idx val="3"/>
          <c:order val="3"/>
          <c:tx>
            <c:strRef>
              <c:f>'Pivot useful'!$F$24</c:f>
              <c:strCache>
                <c:ptCount val="1"/>
                <c:pt idx="0">
                  <c:v>Facilitators working through problems</c:v>
                </c:pt>
              </c:strCache>
            </c:strRef>
          </c:tx>
          <c:cat>
            <c:strRef>
              <c:f>'Pivot useful'!$B$25:$B$30</c:f>
              <c:strCache>
                <c:ptCount val="6"/>
                <c:pt idx="0">
                  <c:v>1</c:v>
                </c:pt>
                <c:pt idx="1">
                  <c:v>2</c:v>
                </c:pt>
                <c:pt idx="2">
                  <c:v>3</c:v>
                </c:pt>
                <c:pt idx="3">
                  <c:v>4</c:v>
                </c:pt>
                <c:pt idx="4">
                  <c:v>5</c:v>
                </c:pt>
                <c:pt idx="5">
                  <c:v>(blank)</c:v>
                </c:pt>
              </c:strCache>
            </c:strRef>
          </c:cat>
          <c:val>
            <c:numRef>
              <c:f>'Pivot useful'!$F$25:$F$30</c:f>
              <c:numCache>
                <c:formatCode>General</c:formatCode>
                <c:ptCount val="6"/>
                <c:pt idx="1">
                  <c:v>2</c:v>
                </c:pt>
                <c:pt idx="2">
                  <c:v>1</c:v>
                </c:pt>
                <c:pt idx="3">
                  <c:v>9</c:v>
                </c:pt>
                <c:pt idx="4">
                  <c:v>12</c:v>
                </c:pt>
                <c:pt idx="5">
                  <c:v>4</c:v>
                </c:pt>
              </c:numCache>
            </c:numRef>
          </c:val>
        </c:ser>
        <c:ser>
          <c:idx val="4"/>
          <c:order val="4"/>
          <c:tx>
            <c:strRef>
              <c:f>'Pivot useful'!$G$24</c:f>
              <c:strCache>
                <c:ptCount val="1"/>
                <c:pt idx="0">
                  <c:v>Roving faciliators</c:v>
                </c:pt>
              </c:strCache>
            </c:strRef>
          </c:tx>
          <c:cat>
            <c:strRef>
              <c:f>'Pivot useful'!$B$25:$B$30</c:f>
              <c:strCache>
                <c:ptCount val="6"/>
                <c:pt idx="0">
                  <c:v>1</c:v>
                </c:pt>
                <c:pt idx="1">
                  <c:v>2</c:v>
                </c:pt>
                <c:pt idx="2">
                  <c:v>3</c:v>
                </c:pt>
                <c:pt idx="3">
                  <c:v>4</c:v>
                </c:pt>
                <c:pt idx="4">
                  <c:v>5</c:v>
                </c:pt>
                <c:pt idx="5">
                  <c:v>(blank)</c:v>
                </c:pt>
              </c:strCache>
            </c:strRef>
          </c:cat>
          <c:val>
            <c:numRef>
              <c:f>'Pivot useful'!$G$25:$G$30</c:f>
              <c:numCache>
                <c:formatCode>General</c:formatCode>
                <c:ptCount val="6"/>
                <c:pt idx="2">
                  <c:v>1</c:v>
                </c:pt>
                <c:pt idx="3">
                  <c:v>6</c:v>
                </c:pt>
                <c:pt idx="4">
                  <c:v>17</c:v>
                </c:pt>
                <c:pt idx="5">
                  <c:v>4</c:v>
                </c:pt>
              </c:numCache>
            </c:numRef>
          </c:val>
        </c:ser>
        <c:axId val="122839424"/>
        <c:axId val="122840960"/>
      </c:barChart>
      <c:catAx>
        <c:axId val="122839424"/>
        <c:scaling>
          <c:orientation val="minMax"/>
        </c:scaling>
        <c:axPos val="b"/>
        <c:tickLblPos val="nextTo"/>
        <c:crossAx val="122840960"/>
        <c:crosses val="autoZero"/>
        <c:auto val="1"/>
        <c:lblAlgn val="ctr"/>
        <c:lblOffset val="100"/>
      </c:catAx>
      <c:valAx>
        <c:axId val="122840960"/>
        <c:scaling>
          <c:orientation val="minMax"/>
        </c:scaling>
        <c:axPos val="l"/>
        <c:majorGridlines/>
        <c:numFmt formatCode="General" sourceLinked="1"/>
        <c:tickLblPos val="nextTo"/>
        <c:crossAx val="122839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1"/>
          <c:order val="0"/>
          <c:tx>
            <c:strRef>
              <c:f>'Pivot prepost '!$C$12</c:f>
              <c:strCache>
                <c:ptCount val="1"/>
                <c:pt idx="0">
                  <c:v>Excel pre-course</c:v>
                </c:pt>
              </c:strCache>
            </c:strRef>
          </c:tx>
          <c:spPr>
            <a:solidFill>
              <a:schemeClr val="accent1"/>
            </a:solidFill>
          </c:spPr>
          <c:val>
            <c:numRef>
              <c:f>'Pivot prepost '!$C$13:$C$17</c:f>
              <c:numCache>
                <c:formatCode>General</c:formatCode>
                <c:ptCount val="5"/>
                <c:pt idx="0">
                  <c:v>3</c:v>
                </c:pt>
                <c:pt idx="1">
                  <c:v>9</c:v>
                </c:pt>
                <c:pt idx="2">
                  <c:v>8</c:v>
                </c:pt>
                <c:pt idx="3">
                  <c:v>6</c:v>
                </c:pt>
                <c:pt idx="4">
                  <c:v>2</c:v>
                </c:pt>
              </c:numCache>
            </c:numRef>
          </c:val>
        </c:ser>
        <c:ser>
          <c:idx val="2"/>
          <c:order val="1"/>
          <c:tx>
            <c:strRef>
              <c:f>'Pivot prepost '!$D$12</c:f>
              <c:strCache>
                <c:ptCount val="1"/>
                <c:pt idx="0">
                  <c:v>Excel post-course</c:v>
                </c:pt>
              </c:strCache>
            </c:strRef>
          </c:tx>
          <c:spPr>
            <a:solidFill>
              <a:schemeClr val="accent2"/>
            </a:solidFill>
          </c:spPr>
          <c:val>
            <c:numRef>
              <c:f>'Pivot prepost '!$D$13:$D$17</c:f>
              <c:numCache>
                <c:formatCode>General</c:formatCode>
                <c:ptCount val="5"/>
                <c:pt idx="1">
                  <c:v>2</c:v>
                </c:pt>
                <c:pt idx="2">
                  <c:v>2</c:v>
                </c:pt>
                <c:pt idx="3">
                  <c:v>15</c:v>
                </c:pt>
                <c:pt idx="4">
                  <c:v>9</c:v>
                </c:pt>
              </c:numCache>
            </c:numRef>
          </c:val>
        </c:ser>
        <c:axId val="123303424"/>
        <c:axId val="123304960"/>
      </c:barChart>
      <c:catAx>
        <c:axId val="123303424"/>
        <c:scaling>
          <c:orientation val="minMax"/>
        </c:scaling>
        <c:axPos val="b"/>
        <c:majorTickMark val="none"/>
        <c:tickLblPos val="nextTo"/>
        <c:crossAx val="123304960"/>
        <c:crosses val="autoZero"/>
        <c:auto val="1"/>
        <c:lblAlgn val="ctr"/>
        <c:lblOffset val="100"/>
      </c:catAx>
      <c:valAx>
        <c:axId val="123304960"/>
        <c:scaling>
          <c:orientation val="minMax"/>
        </c:scaling>
        <c:axPos val="l"/>
        <c:majorGridlines/>
        <c:title>
          <c:tx>
            <c:rich>
              <a:bodyPr/>
              <a:lstStyle/>
              <a:p>
                <a:pPr>
                  <a:defRPr/>
                </a:pPr>
                <a:r>
                  <a:rPr lang="en-US"/>
                  <a:t>Rating</a:t>
                </a:r>
              </a:p>
            </c:rich>
          </c:tx>
        </c:title>
        <c:numFmt formatCode="General" sourceLinked="1"/>
        <c:majorTickMark val="none"/>
        <c:tickLblPos val="nextTo"/>
        <c:crossAx val="123303424"/>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bar"/>
        <c:grouping val="clustered"/>
        <c:ser>
          <c:idx val="0"/>
          <c:order val="0"/>
          <c:cat>
            <c:strRef>
              <c:f>Excel!$C$33:$O$33</c:f>
              <c:strCache>
                <c:ptCount val="13"/>
                <c:pt idx="0">
                  <c:v>Data entry</c:v>
                </c:pt>
                <c:pt idx="1">
                  <c:v>Data cleaning</c:v>
                </c:pt>
                <c:pt idx="2">
                  <c:v>Filters</c:v>
                </c:pt>
                <c:pt idx="3">
                  <c:v>Sort</c:v>
                </c:pt>
                <c:pt idx="4">
                  <c:v>Tables and Charts</c:v>
                </c:pt>
                <c:pt idx="5">
                  <c:v>Pivots</c:v>
                </c:pt>
                <c:pt idx="6">
                  <c:v>Moving or exporting data</c:v>
                </c:pt>
                <c:pt idx="7">
                  <c:v>Linking data</c:v>
                </c:pt>
                <c:pt idx="8">
                  <c:v>Shortcuts/tricks</c:v>
                </c:pt>
                <c:pt idx="9">
                  <c:v>Mean, median, mode</c:v>
                </c:pt>
                <c:pt idx="10">
                  <c:v>Formulas</c:v>
                </c:pt>
                <c:pt idx="11">
                  <c:v>Analysis</c:v>
                </c:pt>
                <c:pt idx="12">
                  <c:v>Data interpretation</c:v>
                </c:pt>
              </c:strCache>
            </c:strRef>
          </c:cat>
          <c:val>
            <c:numRef>
              <c:f>Excel!$C$34:$O$34</c:f>
              <c:numCache>
                <c:formatCode>General</c:formatCode>
                <c:ptCount val="13"/>
                <c:pt idx="0">
                  <c:v>5</c:v>
                </c:pt>
                <c:pt idx="1">
                  <c:v>8</c:v>
                </c:pt>
                <c:pt idx="2">
                  <c:v>11</c:v>
                </c:pt>
                <c:pt idx="3">
                  <c:v>5</c:v>
                </c:pt>
                <c:pt idx="4">
                  <c:v>6</c:v>
                </c:pt>
                <c:pt idx="5">
                  <c:v>14</c:v>
                </c:pt>
                <c:pt idx="6">
                  <c:v>3</c:v>
                </c:pt>
                <c:pt idx="7">
                  <c:v>1</c:v>
                </c:pt>
                <c:pt idx="8">
                  <c:v>1</c:v>
                </c:pt>
                <c:pt idx="9">
                  <c:v>2</c:v>
                </c:pt>
                <c:pt idx="10">
                  <c:v>5</c:v>
                </c:pt>
                <c:pt idx="11">
                  <c:v>8</c:v>
                </c:pt>
                <c:pt idx="12">
                  <c:v>1</c:v>
                </c:pt>
              </c:numCache>
            </c:numRef>
          </c:val>
        </c:ser>
        <c:axId val="108236800"/>
        <c:axId val="108238336"/>
      </c:barChart>
      <c:catAx>
        <c:axId val="108236800"/>
        <c:scaling>
          <c:orientation val="minMax"/>
        </c:scaling>
        <c:axPos val="l"/>
        <c:tickLblPos val="nextTo"/>
        <c:crossAx val="108238336"/>
        <c:crosses val="autoZero"/>
        <c:auto val="1"/>
        <c:lblAlgn val="ctr"/>
        <c:lblOffset val="100"/>
      </c:catAx>
      <c:valAx>
        <c:axId val="108238336"/>
        <c:scaling>
          <c:orientation val="minMax"/>
        </c:scaling>
        <c:axPos val="b"/>
        <c:majorGridlines/>
        <c:title>
          <c:tx>
            <c:rich>
              <a:bodyPr rot="0" vert="horz"/>
              <a:lstStyle/>
              <a:p>
                <a:pPr>
                  <a:defRPr/>
                </a:pPr>
                <a:r>
                  <a:rPr lang="en-US"/>
                  <a:t>Number of participants</a:t>
                </a:r>
              </a:p>
            </c:rich>
          </c:tx>
        </c:title>
        <c:numFmt formatCode="General" sourceLinked="1"/>
        <c:tickLblPos val="nextTo"/>
        <c:crossAx val="1082368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manualLayout>
          <c:layoutTarget val="inner"/>
          <c:xMode val="edge"/>
          <c:yMode val="edge"/>
          <c:x val="0.41518244598461107"/>
          <c:y val="9.7421615668100786E-2"/>
          <c:w val="0.58105052154119652"/>
          <c:h val="0.6210183770146307"/>
        </c:manualLayout>
      </c:layout>
      <c:barChart>
        <c:barDir val="col"/>
        <c:grouping val="clustered"/>
        <c:ser>
          <c:idx val="0"/>
          <c:order val="0"/>
          <c:tx>
            <c:strRef>
              <c:f>'Pivot prepost '!$C$20</c:f>
              <c:strCache>
                <c:ptCount val="1"/>
                <c:pt idx="0">
                  <c:v>Data pre-course</c:v>
                </c:pt>
              </c:strCache>
            </c:strRef>
          </c:tx>
          <c:val>
            <c:numRef>
              <c:f>'Pivot prepost '!$C$21:$C$25</c:f>
              <c:numCache>
                <c:formatCode>General</c:formatCode>
                <c:ptCount val="5"/>
                <c:pt idx="0">
                  <c:v>14</c:v>
                </c:pt>
                <c:pt idx="1">
                  <c:v>6</c:v>
                </c:pt>
                <c:pt idx="2">
                  <c:v>4</c:v>
                </c:pt>
                <c:pt idx="3">
                  <c:v>4</c:v>
                </c:pt>
              </c:numCache>
            </c:numRef>
          </c:val>
        </c:ser>
        <c:ser>
          <c:idx val="1"/>
          <c:order val="1"/>
          <c:tx>
            <c:strRef>
              <c:f>'Pivot prepost '!$D$20</c:f>
              <c:strCache>
                <c:ptCount val="1"/>
                <c:pt idx="0">
                  <c:v>Data post-course</c:v>
                </c:pt>
              </c:strCache>
            </c:strRef>
          </c:tx>
          <c:val>
            <c:numRef>
              <c:f>'Pivot prepost '!$D$21:$D$25</c:f>
              <c:numCache>
                <c:formatCode>General</c:formatCode>
                <c:ptCount val="5"/>
                <c:pt idx="1">
                  <c:v>2</c:v>
                </c:pt>
                <c:pt idx="2">
                  <c:v>7</c:v>
                </c:pt>
                <c:pt idx="3">
                  <c:v>9</c:v>
                </c:pt>
                <c:pt idx="4">
                  <c:v>10</c:v>
                </c:pt>
              </c:numCache>
            </c:numRef>
          </c:val>
        </c:ser>
        <c:axId val="108271104"/>
        <c:axId val="108272640"/>
      </c:barChart>
      <c:catAx>
        <c:axId val="108271104"/>
        <c:scaling>
          <c:orientation val="minMax"/>
        </c:scaling>
        <c:axPos val="b"/>
        <c:majorTickMark val="none"/>
        <c:tickLblPos val="nextTo"/>
        <c:crossAx val="108272640"/>
        <c:crosses val="autoZero"/>
        <c:auto val="1"/>
        <c:lblAlgn val="ctr"/>
        <c:lblOffset val="100"/>
      </c:catAx>
      <c:valAx>
        <c:axId val="108272640"/>
        <c:scaling>
          <c:orientation val="minMax"/>
        </c:scaling>
        <c:axPos val="l"/>
        <c:majorGridlines/>
        <c:title>
          <c:tx>
            <c:rich>
              <a:bodyPr/>
              <a:lstStyle/>
              <a:p>
                <a:pPr>
                  <a:defRPr/>
                </a:pPr>
                <a:r>
                  <a:rPr lang="en-US"/>
                  <a:t>Rating</a:t>
                </a:r>
              </a:p>
            </c:rich>
          </c:tx>
        </c:title>
        <c:numFmt formatCode="General" sourceLinked="1"/>
        <c:majorTickMark val="none"/>
        <c:tickLblPos val="nextTo"/>
        <c:crossAx val="108271104"/>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bar"/>
        <c:grouping val="clustered"/>
        <c:ser>
          <c:idx val="0"/>
          <c:order val="0"/>
          <c:cat>
            <c:strRef>
              <c:f>Data!$B$32:$O$32</c:f>
              <c:strCache>
                <c:ptCount val="14"/>
                <c:pt idx="0">
                  <c:v>Identify errors</c:v>
                </c:pt>
                <c:pt idx="1">
                  <c:v>Data entry and storage</c:v>
                </c:pt>
                <c:pt idx="2">
                  <c:v>Screening</c:v>
                </c:pt>
                <c:pt idx="3">
                  <c:v>Diagnosis</c:v>
                </c:pt>
                <c:pt idx="4">
                  <c:v>Editing</c:v>
                </c:pt>
                <c:pt idx="5">
                  <c:v>Finding outliers</c:v>
                </c:pt>
                <c:pt idx="6">
                  <c:v>Makes analysis easier</c:v>
                </c:pt>
                <c:pt idx="7">
                  <c:v>Format table using sort/ filter</c:v>
                </c:pt>
                <c:pt idx="8">
                  <c:v>Data dissemination</c:v>
                </c:pt>
                <c:pt idx="9">
                  <c:v>Data cleaning process</c:v>
                </c:pt>
                <c:pt idx="10">
                  <c:v>Document errors and changes</c:v>
                </c:pt>
                <c:pt idx="11">
                  <c:v>Use data dictionary</c:v>
                </c:pt>
                <c:pt idx="12">
                  <c:v>Make a working copy</c:v>
                </c:pt>
                <c:pt idx="13">
                  <c:v>Importance of data cleaning</c:v>
                </c:pt>
              </c:strCache>
            </c:strRef>
          </c:cat>
          <c:val>
            <c:numRef>
              <c:f>Data!$B$33:$O$33</c:f>
              <c:numCache>
                <c:formatCode>General</c:formatCode>
                <c:ptCount val="14"/>
                <c:pt idx="0">
                  <c:v>5</c:v>
                </c:pt>
                <c:pt idx="1">
                  <c:v>3</c:v>
                </c:pt>
                <c:pt idx="2">
                  <c:v>9</c:v>
                </c:pt>
                <c:pt idx="3">
                  <c:v>14</c:v>
                </c:pt>
                <c:pt idx="4">
                  <c:v>12</c:v>
                </c:pt>
                <c:pt idx="5">
                  <c:v>4</c:v>
                </c:pt>
                <c:pt idx="6">
                  <c:v>2</c:v>
                </c:pt>
                <c:pt idx="7">
                  <c:v>1</c:v>
                </c:pt>
                <c:pt idx="8">
                  <c:v>1</c:v>
                </c:pt>
                <c:pt idx="9">
                  <c:v>5</c:v>
                </c:pt>
                <c:pt idx="10">
                  <c:v>3</c:v>
                </c:pt>
                <c:pt idx="11">
                  <c:v>2</c:v>
                </c:pt>
                <c:pt idx="12">
                  <c:v>6</c:v>
                </c:pt>
                <c:pt idx="13">
                  <c:v>1</c:v>
                </c:pt>
              </c:numCache>
            </c:numRef>
          </c:val>
        </c:ser>
        <c:axId val="108314624"/>
        <c:axId val="108316160"/>
      </c:barChart>
      <c:catAx>
        <c:axId val="108314624"/>
        <c:scaling>
          <c:orientation val="minMax"/>
        </c:scaling>
        <c:axPos val="l"/>
        <c:tickLblPos val="nextTo"/>
        <c:crossAx val="108316160"/>
        <c:crosses val="autoZero"/>
        <c:auto val="1"/>
        <c:lblAlgn val="ctr"/>
        <c:lblOffset val="100"/>
      </c:catAx>
      <c:valAx>
        <c:axId val="108316160"/>
        <c:scaling>
          <c:orientation val="minMax"/>
        </c:scaling>
        <c:axPos val="b"/>
        <c:majorGridlines/>
        <c:title>
          <c:tx>
            <c:rich>
              <a:bodyPr/>
              <a:lstStyle/>
              <a:p>
                <a:pPr>
                  <a:defRPr/>
                </a:pPr>
                <a:r>
                  <a:rPr lang="en-US"/>
                  <a:t>Number of participants
</a:t>
                </a:r>
              </a:p>
            </c:rich>
          </c:tx>
        </c:title>
        <c:numFmt formatCode="General" sourceLinked="1"/>
        <c:tickLblPos val="nextTo"/>
        <c:crossAx val="10831462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'Pivot prepost '!$C$28</c:f>
              <c:strCache>
                <c:ptCount val="1"/>
                <c:pt idx="0">
                  <c:v>Calculations pre-course</c:v>
                </c:pt>
              </c:strCache>
            </c:strRef>
          </c:tx>
          <c:val>
            <c:numRef>
              <c:f>'Pivot prepost '!$C$29:$C$33</c:f>
              <c:numCache>
                <c:formatCode>General</c:formatCode>
                <c:ptCount val="5"/>
                <c:pt idx="0">
                  <c:v>7</c:v>
                </c:pt>
                <c:pt idx="1">
                  <c:v>8</c:v>
                </c:pt>
                <c:pt idx="2">
                  <c:v>6</c:v>
                </c:pt>
                <c:pt idx="3">
                  <c:v>6</c:v>
                </c:pt>
              </c:numCache>
            </c:numRef>
          </c:val>
        </c:ser>
        <c:ser>
          <c:idx val="1"/>
          <c:order val="1"/>
          <c:tx>
            <c:strRef>
              <c:f>'Pivot prepost '!$D$28</c:f>
              <c:strCache>
                <c:ptCount val="1"/>
                <c:pt idx="0">
                  <c:v>Calculations post-course</c:v>
                </c:pt>
              </c:strCache>
            </c:strRef>
          </c:tx>
          <c:val>
            <c:numRef>
              <c:f>'Pivot prepost '!$D$29:$D$33</c:f>
              <c:numCache>
                <c:formatCode>General</c:formatCode>
                <c:ptCount val="5"/>
                <c:pt idx="1">
                  <c:v>3</c:v>
                </c:pt>
                <c:pt idx="2">
                  <c:v>1</c:v>
                </c:pt>
                <c:pt idx="3">
                  <c:v>10</c:v>
                </c:pt>
                <c:pt idx="4">
                  <c:v>13</c:v>
                </c:pt>
              </c:numCache>
            </c:numRef>
          </c:val>
        </c:ser>
        <c:axId val="108324352"/>
        <c:axId val="108325888"/>
      </c:barChart>
      <c:catAx>
        <c:axId val="108324352"/>
        <c:scaling>
          <c:orientation val="minMax"/>
        </c:scaling>
        <c:axPos val="b"/>
        <c:majorTickMark val="none"/>
        <c:tickLblPos val="nextTo"/>
        <c:crossAx val="108325888"/>
        <c:crosses val="autoZero"/>
        <c:auto val="1"/>
        <c:lblAlgn val="ctr"/>
        <c:lblOffset val="100"/>
      </c:catAx>
      <c:valAx>
        <c:axId val="108325888"/>
        <c:scaling>
          <c:orientation val="minMax"/>
        </c:scaling>
        <c:axPos val="l"/>
        <c:majorGridlines/>
        <c:title>
          <c:tx>
            <c:rich>
              <a:bodyPr/>
              <a:lstStyle/>
              <a:p>
                <a:pPr>
                  <a:defRPr/>
                </a:pPr>
                <a:r>
                  <a:rPr lang="en-US"/>
                  <a:t>Number of participants</a:t>
                </a:r>
              </a:p>
            </c:rich>
          </c:tx>
        </c:title>
        <c:numFmt formatCode="General" sourceLinked="1"/>
        <c:majorTickMark val="none"/>
        <c:tickLblPos val="nextTo"/>
        <c:crossAx val="108324352"/>
        <c:crosses val="autoZero"/>
        <c:crossBetween val="between"/>
      </c:valAx>
      <c:dTable>
        <c:showHorzBorder val="1"/>
        <c:showVertBorder val="1"/>
        <c:showOutline val="1"/>
        <c:showKeys val="1"/>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bar"/>
        <c:grouping val="clustered"/>
        <c:ser>
          <c:idx val="0"/>
          <c:order val="0"/>
          <c:cat>
            <c:strRef>
              <c:f>Calculations!$B$33:$P$33</c:f>
              <c:strCache>
                <c:ptCount val="15"/>
                <c:pt idx="0">
                  <c:v>Calculations</c:v>
                </c:pt>
                <c:pt idx="1">
                  <c:v>Provide the evidence base</c:v>
                </c:pt>
                <c:pt idx="2">
                  <c:v>Use appropriate units</c:v>
                </c:pt>
                <c:pt idx="3">
                  <c:v>Rates</c:v>
                </c:pt>
                <c:pt idx="4">
                  <c:v>Percentages/ proportions</c:v>
                </c:pt>
                <c:pt idx="5">
                  <c:v>Means, mode, median</c:v>
                </c:pt>
                <c:pt idx="6">
                  <c:v>Ratio</c:v>
                </c:pt>
                <c:pt idx="7">
                  <c:v>Numerators/denominaotors</c:v>
                </c:pt>
                <c:pt idx="8">
                  <c:v>Understand formulas</c:v>
                </c:pt>
                <c:pt idx="9">
                  <c:v>Incidence and prevalence</c:v>
                </c:pt>
                <c:pt idx="10">
                  <c:v>Ranges</c:v>
                </c:pt>
                <c:pt idx="11">
                  <c:v>Using functions in excel</c:v>
                </c:pt>
                <c:pt idx="12">
                  <c:v>Morbidity and mortality indices</c:v>
                </c:pt>
                <c:pt idx="13">
                  <c:v>Sharing data with others</c:v>
                </c:pt>
                <c:pt idx="14">
                  <c:v>Better data for situation reports</c:v>
                </c:pt>
              </c:strCache>
            </c:strRef>
          </c:cat>
          <c:val>
            <c:numRef>
              <c:f>Calculations!$B$34:$P$34</c:f>
              <c:numCache>
                <c:formatCode>General</c:formatCode>
                <c:ptCount val="15"/>
                <c:pt idx="0">
                  <c:v>4</c:v>
                </c:pt>
                <c:pt idx="1">
                  <c:v>6</c:v>
                </c:pt>
                <c:pt idx="2">
                  <c:v>1</c:v>
                </c:pt>
                <c:pt idx="3">
                  <c:v>6</c:v>
                </c:pt>
                <c:pt idx="4">
                  <c:v>6</c:v>
                </c:pt>
                <c:pt idx="5">
                  <c:v>6</c:v>
                </c:pt>
                <c:pt idx="6">
                  <c:v>6</c:v>
                </c:pt>
                <c:pt idx="7">
                  <c:v>2</c:v>
                </c:pt>
                <c:pt idx="8">
                  <c:v>1</c:v>
                </c:pt>
                <c:pt idx="9">
                  <c:v>2</c:v>
                </c:pt>
                <c:pt idx="10">
                  <c:v>1</c:v>
                </c:pt>
                <c:pt idx="11">
                  <c:v>4</c:v>
                </c:pt>
                <c:pt idx="12">
                  <c:v>6</c:v>
                </c:pt>
                <c:pt idx="13">
                  <c:v>2</c:v>
                </c:pt>
                <c:pt idx="14">
                  <c:v>1</c:v>
                </c:pt>
              </c:numCache>
            </c:numRef>
          </c:val>
        </c:ser>
        <c:axId val="123060224"/>
        <c:axId val="123061760"/>
      </c:barChart>
      <c:catAx>
        <c:axId val="123060224"/>
        <c:scaling>
          <c:orientation val="minMax"/>
        </c:scaling>
        <c:axPos val="l"/>
        <c:tickLblPos val="nextTo"/>
        <c:crossAx val="123061760"/>
        <c:crosses val="autoZero"/>
        <c:auto val="1"/>
        <c:lblAlgn val="ctr"/>
        <c:lblOffset val="100"/>
      </c:catAx>
      <c:valAx>
        <c:axId val="123061760"/>
        <c:scaling>
          <c:orientation val="minMax"/>
        </c:scaling>
        <c:axPos val="b"/>
        <c:majorGridlines/>
        <c:title>
          <c:tx>
            <c:rich>
              <a:bodyPr/>
              <a:lstStyle/>
              <a:p>
                <a:pPr>
                  <a:defRPr/>
                </a:pPr>
                <a:r>
                  <a:rPr lang="en-AU"/>
                  <a:t>Number of participants</a:t>
                </a:r>
              </a:p>
              <a:p>
                <a:pPr>
                  <a:defRPr/>
                </a:pPr>
                <a:endParaRPr lang="en-AU"/>
              </a:p>
            </c:rich>
          </c:tx>
        </c:title>
        <c:numFmt formatCode="General" sourceLinked="1"/>
        <c:tickLblPos val="nextTo"/>
        <c:crossAx val="12306022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'Pivot prepost '!$C$36</c:f>
              <c:strCache>
                <c:ptCount val="1"/>
                <c:pt idx="0">
                  <c:v>Own data pre-course</c:v>
                </c:pt>
              </c:strCache>
            </c:strRef>
          </c:tx>
          <c:val>
            <c:numRef>
              <c:f>'Pivot prepost '!$C$37:$C$41</c:f>
              <c:numCache>
                <c:formatCode>General</c:formatCode>
                <c:ptCount val="5"/>
                <c:pt idx="0">
                  <c:v>8</c:v>
                </c:pt>
                <c:pt idx="1">
                  <c:v>11</c:v>
                </c:pt>
                <c:pt idx="2">
                  <c:v>5</c:v>
                </c:pt>
                <c:pt idx="3">
                  <c:v>3</c:v>
                </c:pt>
              </c:numCache>
            </c:numRef>
          </c:val>
        </c:ser>
        <c:ser>
          <c:idx val="1"/>
          <c:order val="1"/>
          <c:tx>
            <c:strRef>
              <c:f>'Pivot prepost '!$D$36</c:f>
              <c:strCache>
                <c:ptCount val="1"/>
                <c:pt idx="0">
                  <c:v>Own data post-course</c:v>
                </c:pt>
              </c:strCache>
            </c:strRef>
          </c:tx>
          <c:val>
            <c:numRef>
              <c:f>'Pivot prepost '!$D$37:$D$41</c:f>
              <c:numCache>
                <c:formatCode>General</c:formatCode>
                <c:ptCount val="5"/>
                <c:pt idx="1">
                  <c:v>2</c:v>
                </c:pt>
                <c:pt idx="2">
                  <c:v>7</c:v>
                </c:pt>
                <c:pt idx="3">
                  <c:v>10</c:v>
                </c:pt>
                <c:pt idx="4">
                  <c:v>8</c:v>
                </c:pt>
              </c:numCache>
            </c:numRef>
          </c:val>
        </c:ser>
        <c:axId val="123115008"/>
        <c:axId val="123116544"/>
      </c:barChart>
      <c:catAx>
        <c:axId val="123115008"/>
        <c:scaling>
          <c:orientation val="minMax"/>
        </c:scaling>
        <c:axPos val="b"/>
        <c:majorTickMark val="none"/>
        <c:tickLblPos val="nextTo"/>
        <c:crossAx val="123116544"/>
        <c:crosses val="autoZero"/>
        <c:auto val="1"/>
        <c:lblAlgn val="ctr"/>
        <c:lblOffset val="100"/>
      </c:catAx>
      <c:valAx>
        <c:axId val="123116544"/>
        <c:scaling>
          <c:orientation val="minMax"/>
        </c:scaling>
        <c:axPos val="l"/>
        <c:majorGridlines/>
        <c:title>
          <c:tx>
            <c:rich>
              <a:bodyPr/>
              <a:lstStyle/>
              <a:p>
                <a:pPr>
                  <a:defRPr/>
                </a:pPr>
                <a:r>
                  <a:rPr lang="en-US"/>
                  <a:t>Number</a:t>
                </a:r>
                <a:r>
                  <a:rPr lang="en-US" baseline="0"/>
                  <a:t> of participants</a:t>
                </a:r>
              </a:p>
              <a:p>
                <a:pPr>
                  <a:defRPr/>
                </a:pPr>
                <a:endParaRPr lang="en-US"/>
              </a:p>
            </c:rich>
          </c:tx>
        </c:title>
        <c:numFmt formatCode="General" sourceLinked="1"/>
        <c:majorTickMark val="none"/>
        <c:tickLblPos val="nextTo"/>
        <c:crossAx val="123115008"/>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Hoy</dc:creator>
  <cp:lastModifiedBy>DH</cp:lastModifiedBy>
  <cp:revision>2</cp:revision>
  <cp:lastPrinted>2013-09-26T05:27:00Z</cp:lastPrinted>
  <dcterms:created xsi:type="dcterms:W3CDTF">2014-09-29T00:27:00Z</dcterms:created>
  <dcterms:modified xsi:type="dcterms:W3CDTF">2014-09-29T00:27:00Z</dcterms:modified>
</cp:coreProperties>
</file>